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C1" w:rsidRDefault="00054EC1">
      <w:r>
        <w:rPr>
          <w:noProof/>
          <w:lang w:eastAsia="en-GB"/>
        </w:rPr>
        <w:drawing>
          <wp:anchor distT="0" distB="0" distL="114300" distR="114300" simplePos="0" relativeHeight="251658240" behindDoc="0" locked="0" layoutInCell="1" allowOverlap="1" wp14:anchorId="7BC338B9" wp14:editId="0B640C18">
            <wp:simplePos x="0" y="0"/>
            <wp:positionH relativeFrom="column">
              <wp:posOffset>4029075</wp:posOffset>
            </wp:positionH>
            <wp:positionV relativeFrom="paragraph">
              <wp:posOffset>20320</wp:posOffset>
            </wp:positionV>
            <wp:extent cx="765175"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175" cy="574040"/>
                    </a:xfrm>
                    <a:prstGeom prst="rect">
                      <a:avLst/>
                    </a:prstGeom>
                  </pic:spPr>
                </pic:pic>
              </a:graphicData>
            </a:graphic>
            <wp14:sizeRelH relativeFrom="page">
              <wp14:pctWidth>0</wp14:pctWidth>
            </wp14:sizeRelH>
            <wp14:sizeRelV relativeFrom="page">
              <wp14:pctHeight>0</wp14:pctHeight>
            </wp14:sizeRelV>
          </wp:anchor>
        </w:drawing>
      </w:r>
    </w:p>
    <w:p w:rsidR="002B6C45" w:rsidRDefault="002B6C45" w:rsidP="00054EC1">
      <w:pPr>
        <w:jc w:val="center"/>
        <w:rPr>
          <w:rFonts w:ascii="Comic Sans MS" w:hAnsi="Comic Sans MS"/>
          <w:b/>
          <w:sz w:val="24"/>
          <w:szCs w:val="24"/>
        </w:rPr>
      </w:pPr>
    </w:p>
    <w:p w:rsidR="005C2B04" w:rsidRPr="0060135E" w:rsidRDefault="00054EC1" w:rsidP="00054EC1">
      <w:pPr>
        <w:jc w:val="center"/>
        <w:rPr>
          <w:rFonts w:ascii="Comic Sans MS" w:hAnsi="Comic Sans MS"/>
          <w:b/>
          <w:sz w:val="24"/>
          <w:szCs w:val="24"/>
        </w:rPr>
      </w:pPr>
      <w:r w:rsidRPr="0060135E">
        <w:rPr>
          <w:rFonts w:ascii="Comic Sans MS" w:hAnsi="Comic Sans MS"/>
          <w:b/>
          <w:sz w:val="24"/>
          <w:szCs w:val="24"/>
        </w:rPr>
        <w:t>Woolston 6</w:t>
      </w:r>
      <w:r w:rsidRPr="0060135E">
        <w:rPr>
          <w:rFonts w:ascii="Comic Sans MS" w:hAnsi="Comic Sans MS"/>
          <w:b/>
          <w:sz w:val="24"/>
          <w:szCs w:val="24"/>
          <w:vertAlign w:val="superscript"/>
        </w:rPr>
        <w:t>th</w:t>
      </w:r>
      <w:r w:rsidRPr="0060135E">
        <w:rPr>
          <w:rFonts w:ascii="Comic Sans MS" w:hAnsi="Comic Sans MS"/>
          <w:b/>
          <w:sz w:val="24"/>
          <w:szCs w:val="24"/>
        </w:rPr>
        <w:t xml:space="preserve"> Form College</w:t>
      </w:r>
    </w:p>
    <w:p w:rsidR="00567903" w:rsidRPr="0060135E" w:rsidRDefault="00567903" w:rsidP="00567903">
      <w:pPr>
        <w:widowControl w:val="0"/>
        <w:spacing w:after="0" w:line="240" w:lineRule="auto"/>
        <w:rPr>
          <w:rFonts w:ascii="Comic Sans MS" w:eastAsia="Times New Roman" w:hAnsi="Comic Sans MS" w:cs="Times New Roman"/>
          <w:b/>
          <w:bCs/>
          <w:color w:val="000000"/>
          <w:kern w:val="28"/>
          <w:sz w:val="24"/>
          <w:szCs w:val="24"/>
          <w:u w:val="single"/>
          <w:lang w:val="en-US" w:eastAsia="en-GB"/>
          <w14:cntxtAlts/>
        </w:rPr>
      </w:pPr>
      <w:r w:rsidRPr="0060135E">
        <w:rPr>
          <w:rFonts w:ascii="Comic Sans MS" w:eastAsia="Times New Roman" w:hAnsi="Comic Sans MS" w:cs="Times New Roman"/>
          <w:b/>
          <w:bCs/>
          <w:color w:val="000000"/>
          <w:kern w:val="28"/>
          <w:sz w:val="24"/>
          <w:szCs w:val="24"/>
          <w:u w:val="single"/>
          <w:lang w:val="en-US" w:eastAsia="en-GB"/>
          <w14:cntxtAlts/>
        </w:rPr>
        <w:t xml:space="preserve">Work Related Learning </w:t>
      </w:r>
    </w:p>
    <w:p w:rsidR="00054EC1" w:rsidRPr="00BE1A8E" w:rsidRDefault="00054EC1" w:rsidP="00567903">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 </w:t>
      </w:r>
    </w:p>
    <w:p w:rsidR="00567903"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We currently offer a range of accredited courses fr</w:t>
      </w:r>
      <w:r w:rsidR="00567903">
        <w:rPr>
          <w:rFonts w:ascii="Comic Sans MS" w:eastAsia="Times New Roman" w:hAnsi="Comic Sans MS" w:cs="Times New Roman"/>
          <w:bCs/>
          <w:color w:val="000000"/>
          <w:kern w:val="28"/>
          <w:sz w:val="24"/>
          <w:szCs w:val="24"/>
          <w:lang w:val="en-US" w:eastAsia="en-GB"/>
          <w14:cntxtAlts/>
        </w:rPr>
        <w:t>om Open Awards and OCR</w:t>
      </w:r>
      <w:r w:rsidR="00FE4748">
        <w:rPr>
          <w:rFonts w:ascii="Comic Sans MS" w:eastAsia="Times New Roman" w:hAnsi="Comic Sans MS" w:cs="Times New Roman"/>
          <w:bCs/>
          <w:color w:val="000000"/>
          <w:kern w:val="28"/>
          <w:sz w:val="24"/>
          <w:szCs w:val="24"/>
          <w:lang w:val="en-US" w:eastAsia="en-GB"/>
          <w14:cntxtAlts/>
        </w:rPr>
        <w:t xml:space="preserve"> in f</w:t>
      </w:r>
      <w:r w:rsidRPr="00054EC1">
        <w:rPr>
          <w:rFonts w:ascii="Comic Sans MS" w:eastAsia="Times New Roman" w:hAnsi="Comic Sans MS" w:cs="Times New Roman"/>
          <w:bCs/>
          <w:color w:val="000000"/>
          <w:kern w:val="28"/>
          <w:sz w:val="24"/>
          <w:szCs w:val="24"/>
          <w:lang w:val="en-US" w:eastAsia="en-GB"/>
          <w14:cntxtAlts/>
        </w:rPr>
        <w:t xml:space="preserve">unctional skills, life skills and work skills.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BE1A8E">
        <w:rPr>
          <w:rFonts w:ascii="Comic Sans MS" w:eastAsia="Times New Roman" w:hAnsi="Comic Sans MS" w:cs="Times New Roman"/>
          <w:bCs/>
          <w:color w:val="000000"/>
          <w:kern w:val="28"/>
          <w:sz w:val="24"/>
          <w:szCs w:val="24"/>
          <w:lang w:eastAsia="en-GB"/>
          <w14:cntxtAlts/>
        </w:rPr>
        <w:t>The Duke of Edinburgh Award Scheme is completed in college and all students work on Bronze and Silver A</w:t>
      </w:r>
      <w:r w:rsidR="00567903">
        <w:rPr>
          <w:rFonts w:ascii="Comic Sans MS" w:eastAsia="Times New Roman" w:hAnsi="Comic Sans MS" w:cs="Times New Roman"/>
          <w:bCs/>
          <w:color w:val="000000"/>
          <w:kern w:val="28"/>
          <w:sz w:val="24"/>
          <w:szCs w:val="24"/>
          <w:lang w:eastAsia="en-GB"/>
          <w14:cntxtAlts/>
        </w:rPr>
        <w:t>wards in their time at college which promotes social skills and basic work skills.</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p>
    <w:p w:rsidR="00054EC1" w:rsidRPr="00054EC1"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054EC1">
        <w:rPr>
          <w:rFonts w:ascii="Comic Sans MS" w:eastAsia="Times New Roman" w:hAnsi="Comic Sans MS" w:cs="Times New Roman"/>
          <w:bCs/>
          <w:color w:val="000000"/>
          <w:kern w:val="28"/>
          <w:sz w:val="24"/>
          <w:szCs w:val="24"/>
          <w:lang w:eastAsia="en-GB"/>
          <w14:cntxtAlts/>
        </w:rPr>
        <w:t>The curriculum provides the opportunity to build</w:t>
      </w:r>
      <w:r w:rsidRPr="00BE1A8E">
        <w:rPr>
          <w:rFonts w:ascii="Comic Sans MS" w:eastAsia="Times New Roman" w:hAnsi="Comic Sans MS" w:cs="Times New Roman"/>
          <w:bCs/>
          <w:color w:val="000000"/>
          <w:kern w:val="28"/>
          <w:sz w:val="24"/>
          <w:szCs w:val="24"/>
          <w:lang w:eastAsia="en-GB"/>
          <w14:cntxtAlts/>
        </w:rPr>
        <w:t xml:space="preserve"> an individualised, rich and </w:t>
      </w:r>
      <w:r w:rsidRPr="00054EC1">
        <w:rPr>
          <w:rFonts w:ascii="Comic Sans MS" w:eastAsia="Times New Roman" w:hAnsi="Comic Sans MS" w:cs="Times New Roman"/>
          <w:bCs/>
          <w:color w:val="000000"/>
          <w:kern w:val="28"/>
          <w:sz w:val="24"/>
          <w:szCs w:val="24"/>
          <w:lang w:eastAsia="en-GB"/>
          <w14:cntxtAlts/>
        </w:rPr>
        <w:t xml:space="preserve">varied learning programme based around a wide range of skill areas that will suit individual student’s skills and interests.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A full work experience programme is designed around the interests of students and this links with the curriculum to help our students achieve their aims and targets with as much independence as possible.</w:t>
      </w:r>
    </w:p>
    <w:p w:rsidR="00560851"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Pr="00BE1A8E"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‘Real’ work experiences are at the heart of all of the activities in college. </w:t>
      </w:r>
      <w:r w:rsidR="001806D1">
        <w:rPr>
          <w:rFonts w:ascii="Comic Sans MS" w:eastAsia="Times New Roman" w:hAnsi="Comic Sans MS" w:cs="Times New Roman"/>
          <w:bCs/>
          <w:color w:val="000000"/>
          <w:kern w:val="28"/>
          <w:sz w:val="24"/>
          <w:szCs w:val="24"/>
          <w:lang w:val="en-US" w:eastAsia="en-GB"/>
          <w14:cntxtAlts/>
        </w:rPr>
        <w:t>The timetable is organised as follows:</w:t>
      </w:r>
    </w:p>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tbl>
      <w:tblPr>
        <w:tblStyle w:val="TableGrid"/>
        <w:tblW w:w="0" w:type="auto"/>
        <w:tblInd w:w="837" w:type="dxa"/>
        <w:tblLook w:val="04A0" w:firstRow="1" w:lastRow="0" w:firstColumn="1" w:lastColumn="0" w:noHBand="0" w:noVBand="1"/>
      </w:tblPr>
      <w:tblGrid>
        <w:gridCol w:w="2943"/>
        <w:gridCol w:w="3828"/>
        <w:gridCol w:w="4536"/>
      </w:tblGrid>
      <w:tr w:rsidR="001806D1" w:rsidTr="001806D1">
        <w:tc>
          <w:tcPr>
            <w:tcW w:w="2943"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3828" w:type="dxa"/>
          </w:tcPr>
          <w:p w:rsidR="001806D1" w:rsidRDefault="001806D1" w:rsidP="001806D1">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Morning</w:t>
            </w:r>
          </w:p>
        </w:tc>
        <w:tc>
          <w:tcPr>
            <w:tcW w:w="4536" w:type="dxa"/>
          </w:tcPr>
          <w:p w:rsidR="001806D1" w:rsidRDefault="001806D1" w:rsidP="001806D1">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Afternoon</w:t>
            </w: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Monday</w:t>
            </w:r>
          </w:p>
        </w:tc>
        <w:tc>
          <w:tcPr>
            <w:tcW w:w="3828"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AF7930"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bookmarkStart w:id="0" w:name="_GoBack"/>
            <w:bookmarkEnd w:id="0"/>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Tuesday</w:t>
            </w:r>
          </w:p>
        </w:tc>
        <w:tc>
          <w:tcPr>
            <w:tcW w:w="3828"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Duke of Edinburgh</w:t>
            </w: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Wednesday</w:t>
            </w:r>
          </w:p>
        </w:tc>
        <w:tc>
          <w:tcPr>
            <w:tcW w:w="3828" w:type="dxa"/>
          </w:tcPr>
          <w:p w:rsidR="00AF7930" w:rsidRDefault="00AF7930" w:rsidP="00AF7930">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Functional Skills</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AF7930" w:rsidRDefault="00AF7930" w:rsidP="00AF7930">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Functional Skills</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Thursday</w:t>
            </w:r>
          </w:p>
        </w:tc>
        <w:tc>
          <w:tcPr>
            <w:tcW w:w="3828" w:type="dxa"/>
          </w:tcPr>
          <w:p w:rsidR="001806D1" w:rsidRDefault="00AF7930"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Course group</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AF7930"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PHSE</w:t>
            </w:r>
          </w:p>
        </w:tc>
      </w:tr>
      <w:tr w:rsidR="001806D1" w:rsidTr="001806D1">
        <w:tc>
          <w:tcPr>
            <w:tcW w:w="2943"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Friday</w:t>
            </w:r>
          </w:p>
        </w:tc>
        <w:tc>
          <w:tcPr>
            <w:tcW w:w="3828" w:type="dxa"/>
          </w:tcPr>
          <w:p w:rsidR="001806D1" w:rsidRDefault="00AF7930"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Functional Skills</w:t>
            </w:r>
          </w:p>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536"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Sport &amp; Leisure / Community Access</w:t>
            </w:r>
          </w:p>
        </w:tc>
      </w:tr>
    </w:tbl>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BE1A8E">
        <w:rPr>
          <w:rFonts w:ascii="Comic Sans MS" w:eastAsia="Times New Roman" w:hAnsi="Comic Sans MS" w:cs="Times New Roman"/>
          <w:bCs/>
          <w:color w:val="000000"/>
          <w:kern w:val="28"/>
          <w:sz w:val="24"/>
          <w:szCs w:val="24"/>
          <w:lang w:val="en-US" w:eastAsia="en-GB"/>
          <w14:cntxtAlts/>
        </w:rPr>
        <w:t>There are 3 learning pathways followed by students entering college:</w:t>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noProof/>
          <w:lang w:eastAsia="en-GB"/>
        </w:rPr>
        <w:drawing>
          <wp:anchor distT="0" distB="0" distL="114300" distR="114300" simplePos="0" relativeHeight="251666432" behindDoc="0" locked="0" layoutInCell="1" allowOverlap="1" wp14:anchorId="60577A48" wp14:editId="16FB0B81">
            <wp:simplePos x="0" y="0"/>
            <wp:positionH relativeFrom="column">
              <wp:posOffset>3902075</wp:posOffset>
            </wp:positionH>
            <wp:positionV relativeFrom="paragraph">
              <wp:posOffset>15240</wp:posOffset>
            </wp:positionV>
            <wp:extent cx="736600" cy="5524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552450"/>
                    </a:xfrm>
                    <a:prstGeom prst="rect">
                      <a:avLst/>
                    </a:prstGeom>
                  </pic:spPr>
                </pic:pic>
              </a:graphicData>
            </a:graphic>
            <wp14:sizeRelH relativeFrom="page">
              <wp14:pctWidth>0</wp14:pctWidth>
            </wp14:sizeRelH>
            <wp14:sizeRelV relativeFrom="page">
              <wp14:pctHeight>0</wp14:pctHeight>
            </wp14:sizeRelV>
          </wp:anchor>
        </w:drawing>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7456" behindDoc="0" locked="0" layoutInCell="1" allowOverlap="1" wp14:anchorId="37F50431" wp14:editId="4DAEABB5">
                <wp:simplePos x="0" y="0"/>
                <wp:positionH relativeFrom="column">
                  <wp:posOffset>2681605</wp:posOffset>
                </wp:positionH>
                <wp:positionV relativeFrom="paragraph">
                  <wp:posOffset>77167</wp:posOffset>
                </wp:positionV>
                <wp:extent cx="1016000" cy="613410"/>
                <wp:effectExtent l="57150" t="38100" r="50800" b="91440"/>
                <wp:wrapNone/>
                <wp:docPr id="5" name="Straight Arrow Connector 5"/>
                <wp:cNvGraphicFramePr/>
                <a:graphic xmlns:a="http://schemas.openxmlformats.org/drawingml/2006/main">
                  <a:graphicData uri="http://schemas.microsoft.com/office/word/2010/wordprocessingShape">
                    <wps:wsp>
                      <wps:cNvCnPr/>
                      <wps:spPr>
                        <a:xfrm flipH="1">
                          <a:off x="0" y="0"/>
                          <a:ext cx="1016000" cy="6134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type w14:anchorId="2FDE01DB" id="_x0000_t32" coordsize="21600,21600" o:spt="32" o:oned="t" path="m,l21600,21600e" filled="f">
                <v:path arrowok="t" fillok="f" o:connecttype="none"/>
                <o:lock v:ext="edit" shapetype="t"/>
              </v:shapetype>
              <v:shape id="Straight Arrow Connector 5" o:spid="_x0000_s1026" type="#_x0000_t32" style="position:absolute;margin-left:211.15pt;margin-top:6.1pt;width:80pt;height:48.3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" strokecolor="#c0504d [3205]" strokeweight="3pt">
                <v:stroke endarrow="open"/>
                <v:shadow on="t" color="black" opacity="22937f" origin=",.5" offset="0,.63889mm"/>
              </v:shape>
            </w:pict>
          </mc:Fallback>
        </mc:AlternateContent>
      </w:r>
      <w:r w:rsidR="00054EC1">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71552" behindDoc="0" locked="0" layoutInCell="1" allowOverlap="1" wp14:anchorId="40FE2BC6" wp14:editId="71E22FC8">
                <wp:simplePos x="0" y="0"/>
                <wp:positionH relativeFrom="column">
                  <wp:posOffset>4808950</wp:posOffset>
                </wp:positionH>
                <wp:positionV relativeFrom="paragraph">
                  <wp:posOffset>43777</wp:posOffset>
                </wp:positionV>
                <wp:extent cx="1078931" cy="613410"/>
                <wp:effectExtent l="57150" t="38100" r="64135" b="91440"/>
                <wp:wrapNone/>
                <wp:docPr id="7" name="Straight Arrow Connector 7"/>
                <wp:cNvGraphicFramePr/>
                <a:graphic xmlns:a="http://schemas.openxmlformats.org/drawingml/2006/main">
                  <a:graphicData uri="http://schemas.microsoft.com/office/word/2010/wordprocessingShape">
                    <wps:wsp>
                      <wps:cNvCnPr/>
                      <wps:spPr>
                        <a:xfrm>
                          <a:off x="0" y="0"/>
                          <a:ext cx="1078931" cy="61341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2CB6CE" id="Straight Arrow Connector 7" o:spid="_x0000_s1026" type="#_x0000_t32" style="position:absolute;margin-left:378.65pt;margin-top:3.45pt;width:84.95pt;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" strokecolor="#c0504d" strokeweight="3pt">
                <v:stroke endarrow="open"/>
                <v:shadow on="t" color="black" opacity="22937f" origin=",.5" offset="0,.63889mm"/>
              </v:shape>
            </w:pict>
          </mc:Fallback>
        </mc:AlternateContent>
      </w:r>
    </w:p>
    <w:p w:rsidR="00054EC1"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9504" behindDoc="0" locked="0" layoutInCell="1" allowOverlap="1" wp14:anchorId="03FDA376" wp14:editId="34748AA8">
                <wp:simplePos x="0" y="0"/>
                <wp:positionH relativeFrom="column">
                  <wp:posOffset>4303395</wp:posOffset>
                </wp:positionH>
                <wp:positionV relativeFrom="paragraph">
                  <wp:posOffset>140970</wp:posOffset>
                </wp:positionV>
                <wp:extent cx="0" cy="538480"/>
                <wp:effectExtent l="152400" t="19050" r="76200" b="90170"/>
                <wp:wrapNone/>
                <wp:docPr id="6" name="Straight Arrow Connector 6"/>
                <wp:cNvGraphicFramePr/>
                <a:graphic xmlns:a="http://schemas.openxmlformats.org/drawingml/2006/main">
                  <a:graphicData uri="http://schemas.microsoft.com/office/word/2010/wordprocessingShape">
                    <wps:wsp>
                      <wps:cNvCnPr/>
                      <wps:spPr>
                        <a:xfrm>
                          <a:off x="0" y="0"/>
                          <a:ext cx="0" cy="53848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B19DD55" id="Straight Arrow Connector 6" o:spid="_x0000_s1026" type="#_x0000_t32" style="position:absolute;margin-left:338.85pt;margin-top:11.1pt;width:0;height:4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" strokecolor="#c0504d" strokeweight="3pt">
                <v:stroke endarrow="open"/>
                <v:shadow on="t" color="black" opacity="22937f" origin=",.5" offset="0,.63889mm"/>
              </v:shape>
            </w:pict>
          </mc:Fallback>
        </mc:AlternateContent>
      </w: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567903"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4384" behindDoc="0" locked="0" layoutInCell="1" allowOverlap="1" wp14:anchorId="7FEBC570" wp14:editId="13025E63">
                <wp:simplePos x="0" y="0"/>
                <wp:positionH relativeFrom="column">
                  <wp:posOffset>6177280</wp:posOffset>
                </wp:positionH>
                <wp:positionV relativeFrom="paragraph">
                  <wp:posOffset>113665</wp:posOffset>
                </wp:positionV>
                <wp:extent cx="2947670" cy="2338705"/>
                <wp:effectExtent l="0" t="0" r="2413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338705"/>
                        </a:xfrm>
                        <a:prstGeom prst="rect">
                          <a:avLst/>
                        </a:prstGeom>
                        <a:solidFill>
                          <a:srgbClr val="FFFFFF"/>
                        </a:solidFill>
                        <a:ln w="9525">
                          <a:solidFill>
                            <a:srgbClr val="000000"/>
                          </a:solidFill>
                          <a:miter lim="800000"/>
                          <a:headEnd/>
                          <a:tailEnd/>
                        </a:ln>
                      </wps:spPr>
                      <wps:txbx>
                        <w:txbxContent>
                          <w:p w:rsidR="00054EC1" w:rsidRPr="00BE1A8E" w:rsidRDefault="00054EC1" w:rsidP="00BE1A8E">
                            <w:pPr>
                              <w:jc w:val="center"/>
                              <w:rPr>
                                <w:b/>
                                <w:sz w:val="36"/>
                                <w:szCs w:val="36"/>
                                <w:u w:val="single"/>
                              </w:rPr>
                            </w:pPr>
                            <w:r w:rsidRPr="00BE1A8E">
                              <w:rPr>
                                <w:b/>
                                <w:sz w:val="36"/>
                                <w:szCs w:val="36"/>
                                <w:u w:val="single"/>
                              </w:rPr>
                              <w:t>Pathway 3</w:t>
                            </w:r>
                          </w:p>
                          <w:p w:rsidR="00567903" w:rsidRDefault="00567903" w:rsidP="00BE1A8E">
                            <w:pPr>
                              <w:jc w:val="center"/>
                              <w:rPr>
                                <w:sz w:val="36"/>
                                <w:szCs w:val="36"/>
                              </w:rPr>
                            </w:pPr>
                            <w:r>
                              <w:rPr>
                                <w:sz w:val="36"/>
                                <w:szCs w:val="36"/>
                              </w:rPr>
                              <w:t>Functional Maths and English qualifications at Entry Level 1- 3</w:t>
                            </w:r>
                          </w:p>
                          <w:p w:rsidR="00054EC1" w:rsidRPr="00BE1A8E" w:rsidRDefault="00567903" w:rsidP="00BE1A8E">
                            <w:pPr>
                              <w:jc w:val="center"/>
                              <w:rPr>
                                <w:sz w:val="36"/>
                                <w:szCs w:val="36"/>
                              </w:rPr>
                            </w:pPr>
                            <w:r>
                              <w:rPr>
                                <w:sz w:val="36"/>
                                <w:szCs w:val="36"/>
                              </w:rPr>
                              <w:t xml:space="preserve">Vocational qualifications at </w:t>
                            </w:r>
                            <w:r w:rsidR="00054EC1" w:rsidRPr="00BE1A8E">
                              <w:rPr>
                                <w:sz w:val="36"/>
                                <w:szCs w:val="36"/>
                              </w:rPr>
                              <w:t xml:space="preserve">Entry </w:t>
                            </w:r>
                            <w:r>
                              <w:rPr>
                                <w:sz w:val="36"/>
                                <w:szCs w:val="36"/>
                              </w:rPr>
                              <w:t xml:space="preserve">Level </w:t>
                            </w:r>
                            <w:r w:rsidR="00054EC1" w:rsidRPr="00BE1A8E">
                              <w:rPr>
                                <w:sz w:val="36"/>
                                <w:szCs w:val="36"/>
                              </w:rPr>
                              <w:t xml:space="preserve">1 –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BC570" id="_x0000_t202" coordsize="21600,21600" o:spt="202" path="m,l,21600r21600,l21600,xe">
                <v:stroke joinstyle="miter"/>
                <v:path gradientshapeok="t" o:connecttype="rect"/>
              </v:shapetype>
              <v:shape id="Text Box 2" o:spid="_x0000_s1026" type="#_x0000_t202" style="position:absolute;margin-left:486.4pt;margin-top:8.95pt;width:232.1pt;height:1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5eIwIAAEU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">
                <v:textbox>
                  <w:txbxContent>
                    <w:p w:rsidR="00054EC1" w:rsidRPr="00BE1A8E" w:rsidRDefault="00054EC1" w:rsidP="00BE1A8E">
                      <w:pPr>
                        <w:jc w:val="center"/>
                        <w:rPr>
                          <w:b/>
                          <w:sz w:val="36"/>
                          <w:szCs w:val="36"/>
                          <w:u w:val="single"/>
                        </w:rPr>
                      </w:pPr>
                      <w:r w:rsidRPr="00BE1A8E">
                        <w:rPr>
                          <w:b/>
                          <w:sz w:val="36"/>
                          <w:szCs w:val="36"/>
                          <w:u w:val="single"/>
                        </w:rPr>
                        <w:t>Pathway 3</w:t>
                      </w:r>
                    </w:p>
                    <w:p w:rsidR="00567903" w:rsidRDefault="00567903" w:rsidP="00BE1A8E">
                      <w:pPr>
                        <w:jc w:val="center"/>
                        <w:rPr>
                          <w:sz w:val="36"/>
                          <w:szCs w:val="36"/>
                        </w:rPr>
                      </w:pPr>
                      <w:r>
                        <w:rPr>
                          <w:sz w:val="36"/>
                          <w:szCs w:val="36"/>
                        </w:rPr>
                        <w:t>Functional Maths and English qualifications at Entry Level 1- 3</w:t>
                      </w:r>
                    </w:p>
                    <w:p w:rsidR="00054EC1" w:rsidRPr="00BE1A8E" w:rsidRDefault="00567903" w:rsidP="00BE1A8E">
                      <w:pPr>
                        <w:jc w:val="center"/>
                        <w:rPr>
                          <w:sz w:val="36"/>
                          <w:szCs w:val="36"/>
                        </w:rPr>
                      </w:pPr>
                      <w:r>
                        <w:rPr>
                          <w:sz w:val="36"/>
                          <w:szCs w:val="36"/>
                        </w:rPr>
                        <w:t xml:space="preserve">Vocational qualifications at </w:t>
                      </w:r>
                      <w:r w:rsidR="00054EC1" w:rsidRPr="00BE1A8E">
                        <w:rPr>
                          <w:sz w:val="36"/>
                          <w:szCs w:val="36"/>
                        </w:rPr>
                        <w:t xml:space="preserve">Entry </w:t>
                      </w:r>
                      <w:r>
                        <w:rPr>
                          <w:sz w:val="36"/>
                          <w:szCs w:val="36"/>
                        </w:rPr>
                        <w:t xml:space="preserve">Level </w:t>
                      </w:r>
                      <w:r w:rsidR="00054EC1" w:rsidRPr="00BE1A8E">
                        <w:rPr>
                          <w:sz w:val="36"/>
                          <w:szCs w:val="36"/>
                        </w:rPr>
                        <w:t xml:space="preserve">1 – 3 </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2336" behindDoc="0" locked="0" layoutInCell="1" allowOverlap="1" wp14:anchorId="31C5EEB8" wp14:editId="1163D87F">
                <wp:simplePos x="0" y="0"/>
                <wp:positionH relativeFrom="column">
                  <wp:posOffset>2891790</wp:posOffset>
                </wp:positionH>
                <wp:positionV relativeFrom="paragraph">
                  <wp:posOffset>113665</wp:posOffset>
                </wp:positionV>
                <wp:extent cx="3042920" cy="2338705"/>
                <wp:effectExtent l="0" t="0" r="2413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2338705"/>
                        </a:xfrm>
                        <a:prstGeom prst="rect">
                          <a:avLst/>
                        </a:prstGeom>
                        <a:solidFill>
                          <a:srgbClr val="FFFFFF"/>
                        </a:solidFill>
                        <a:ln w="9525">
                          <a:solidFill>
                            <a:srgbClr val="000000"/>
                          </a:solidFill>
                          <a:miter lim="800000"/>
                          <a:headEnd/>
                          <a:tailEnd/>
                        </a:ln>
                      </wps:spPr>
                      <wps:txbx>
                        <w:txbxContent>
                          <w:p w:rsidR="00054EC1" w:rsidRPr="00BE1A8E" w:rsidRDefault="00054EC1" w:rsidP="00BE1A8E">
                            <w:pPr>
                              <w:jc w:val="center"/>
                              <w:rPr>
                                <w:b/>
                                <w:sz w:val="36"/>
                                <w:szCs w:val="36"/>
                                <w:u w:val="single"/>
                              </w:rPr>
                            </w:pPr>
                            <w:r w:rsidRPr="00BE1A8E">
                              <w:rPr>
                                <w:b/>
                                <w:sz w:val="36"/>
                                <w:szCs w:val="36"/>
                                <w:u w:val="single"/>
                              </w:rPr>
                              <w:t>Pathway 2</w:t>
                            </w:r>
                          </w:p>
                          <w:p w:rsidR="00BE1A8E" w:rsidRDefault="00054EC1" w:rsidP="00BE1A8E">
                            <w:pPr>
                              <w:jc w:val="center"/>
                              <w:rPr>
                                <w:sz w:val="36"/>
                                <w:szCs w:val="36"/>
                              </w:rPr>
                            </w:pPr>
                            <w:r w:rsidRPr="00BE1A8E">
                              <w:rPr>
                                <w:sz w:val="36"/>
                                <w:szCs w:val="36"/>
                              </w:rPr>
                              <w:t>Pre-Entry</w:t>
                            </w:r>
                            <w:r w:rsidR="00567903">
                              <w:rPr>
                                <w:sz w:val="36"/>
                                <w:szCs w:val="36"/>
                              </w:rPr>
                              <w:t xml:space="preserve"> </w:t>
                            </w:r>
                            <w:r w:rsidR="00944EFA">
                              <w:rPr>
                                <w:sz w:val="36"/>
                                <w:szCs w:val="36"/>
                              </w:rPr>
                              <w:t>activities</w:t>
                            </w:r>
                            <w:r w:rsidR="00567903">
                              <w:rPr>
                                <w:sz w:val="36"/>
                                <w:szCs w:val="36"/>
                              </w:rPr>
                              <w:t xml:space="preserve"> for Maths and English</w:t>
                            </w:r>
                          </w:p>
                          <w:p w:rsidR="00567903" w:rsidRPr="00BE1A8E" w:rsidRDefault="00567903" w:rsidP="00BE1A8E">
                            <w:pPr>
                              <w:jc w:val="center"/>
                              <w:rPr>
                                <w:sz w:val="36"/>
                                <w:szCs w:val="36"/>
                              </w:rPr>
                            </w:pPr>
                            <w:r>
                              <w:rPr>
                                <w:sz w:val="36"/>
                                <w:szCs w:val="36"/>
                              </w:rPr>
                              <w:t>Vocational qualification at Entry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5EEB8" id="_x0000_s1027" type="#_x0000_t202" style="position:absolute;margin-left:227.7pt;margin-top:8.95pt;width:239.6pt;height:18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">
                <v:textbox>
                  <w:txbxContent>
                    <w:p w:rsidR="00054EC1" w:rsidRPr="00BE1A8E" w:rsidRDefault="00054EC1" w:rsidP="00BE1A8E">
                      <w:pPr>
                        <w:jc w:val="center"/>
                        <w:rPr>
                          <w:b/>
                          <w:sz w:val="36"/>
                          <w:szCs w:val="36"/>
                          <w:u w:val="single"/>
                        </w:rPr>
                      </w:pPr>
                      <w:r w:rsidRPr="00BE1A8E">
                        <w:rPr>
                          <w:b/>
                          <w:sz w:val="36"/>
                          <w:szCs w:val="36"/>
                          <w:u w:val="single"/>
                        </w:rPr>
                        <w:t>Pathway 2</w:t>
                      </w:r>
                    </w:p>
                    <w:p w:rsidR="00BE1A8E" w:rsidRDefault="00054EC1" w:rsidP="00BE1A8E">
                      <w:pPr>
                        <w:jc w:val="center"/>
                        <w:rPr>
                          <w:sz w:val="36"/>
                          <w:szCs w:val="36"/>
                        </w:rPr>
                      </w:pPr>
                      <w:r w:rsidRPr="00BE1A8E">
                        <w:rPr>
                          <w:sz w:val="36"/>
                          <w:szCs w:val="36"/>
                        </w:rPr>
                        <w:t>Pre-Entry</w:t>
                      </w:r>
                      <w:r w:rsidR="00567903">
                        <w:rPr>
                          <w:sz w:val="36"/>
                          <w:szCs w:val="36"/>
                        </w:rPr>
                        <w:t xml:space="preserve"> </w:t>
                      </w:r>
                      <w:r w:rsidR="00944EFA">
                        <w:rPr>
                          <w:sz w:val="36"/>
                          <w:szCs w:val="36"/>
                        </w:rPr>
                        <w:t>activities</w:t>
                      </w:r>
                      <w:r w:rsidR="00567903">
                        <w:rPr>
                          <w:sz w:val="36"/>
                          <w:szCs w:val="36"/>
                        </w:rPr>
                        <w:t xml:space="preserve"> for Maths and English</w:t>
                      </w:r>
                    </w:p>
                    <w:p w:rsidR="00567903" w:rsidRPr="00BE1A8E" w:rsidRDefault="00567903" w:rsidP="00BE1A8E">
                      <w:pPr>
                        <w:jc w:val="center"/>
                        <w:rPr>
                          <w:sz w:val="36"/>
                          <w:szCs w:val="36"/>
                        </w:rPr>
                      </w:pPr>
                      <w:r>
                        <w:rPr>
                          <w:sz w:val="36"/>
                          <w:szCs w:val="36"/>
                        </w:rPr>
                        <w:t>Vocational qualification at Entry 1</w:t>
                      </w:r>
                    </w:p>
                  </w:txbxContent>
                </v:textbox>
              </v:shape>
            </w:pict>
          </mc:Fallback>
        </mc:AlternateContent>
      </w:r>
      <w:r w:rsidR="00595EBD"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0288" behindDoc="0" locked="0" layoutInCell="1" allowOverlap="1" wp14:anchorId="3E7536D6" wp14:editId="31C57A26">
                <wp:simplePos x="0" y="0"/>
                <wp:positionH relativeFrom="column">
                  <wp:posOffset>-329609</wp:posOffset>
                </wp:positionH>
                <wp:positionV relativeFrom="paragraph">
                  <wp:posOffset>103416</wp:posOffset>
                </wp:positionV>
                <wp:extent cx="3002280" cy="2349796"/>
                <wp:effectExtent l="0" t="0" r="2667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2349796"/>
                        </a:xfrm>
                        <a:prstGeom prst="rect">
                          <a:avLst/>
                        </a:prstGeom>
                        <a:solidFill>
                          <a:srgbClr val="FFFFFF"/>
                        </a:solidFill>
                        <a:ln w="9525">
                          <a:solidFill>
                            <a:srgbClr val="000000"/>
                          </a:solidFill>
                          <a:miter lim="800000"/>
                          <a:headEnd/>
                          <a:tailEnd/>
                        </a:ln>
                      </wps:spPr>
                      <wps:txbx>
                        <w:txbxContent>
                          <w:p w:rsidR="00054EC1" w:rsidRPr="00BE1A8E" w:rsidRDefault="00054EC1" w:rsidP="00BE1A8E">
                            <w:pPr>
                              <w:jc w:val="center"/>
                              <w:rPr>
                                <w:b/>
                                <w:sz w:val="36"/>
                                <w:szCs w:val="36"/>
                                <w:u w:val="single"/>
                              </w:rPr>
                            </w:pPr>
                            <w:r w:rsidRPr="00BE1A8E">
                              <w:rPr>
                                <w:b/>
                                <w:sz w:val="36"/>
                                <w:szCs w:val="36"/>
                                <w:u w:val="single"/>
                              </w:rPr>
                              <w:t>Pathway 1</w:t>
                            </w:r>
                          </w:p>
                          <w:p w:rsidR="00567903" w:rsidRDefault="00567903" w:rsidP="00567903">
                            <w:pPr>
                              <w:jc w:val="center"/>
                              <w:rPr>
                                <w:sz w:val="36"/>
                                <w:szCs w:val="36"/>
                              </w:rPr>
                            </w:pPr>
                            <w:r>
                              <w:rPr>
                                <w:sz w:val="36"/>
                                <w:szCs w:val="36"/>
                              </w:rPr>
                              <w:t xml:space="preserve">Pre- formal </w:t>
                            </w:r>
                            <w:r w:rsidR="00944EFA">
                              <w:rPr>
                                <w:sz w:val="36"/>
                                <w:szCs w:val="36"/>
                              </w:rPr>
                              <w:t>activities</w:t>
                            </w:r>
                            <w:r>
                              <w:rPr>
                                <w:sz w:val="36"/>
                                <w:szCs w:val="36"/>
                              </w:rPr>
                              <w:t xml:space="preserve"> for Maths and English</w:t>
                            </w:r>
                          </w:p>
                          <w:p w:rsidR="00567903" w:rsidRDefault="00567903" w:rsidP="00BE1A8E">
                            <w:pPr>
                              <w:jc w:val="center"/>
                              <w:rPr>
                                <w:sz w:val="36"/>
                                <w:szCs w:val="36"/>
                              </w:rPr>
                            </w:pPr>
                            <w:r>
                              <w:rPr>
                                <w:sz w:val="36"/>
                                <w:szCs w:val="36"/>
                              </w:rPr>
                              <w:t>Vocational qualification at Entry 1</w:t>
                            </w:r>
                          </w:p>
                          <w:p w:rsidR="00567903" w:rsidRDefault="00567903" w:rsidP="00BE1A8E">
                            <w:pPr>
                              <w:jc w:val="center"/>
                              <w:rPr>
                                <w:sz w:val="36"/>
                                <w:szCs w:val="36"/>
                              </w:rPr>
                            </w:pPr>
                          </w:p>
                          <w:p w:rsidR="00567903" w:rsidRPr="00BE1A8E" w:rsidRDefault="00567903" w:rsidP="00BE1A8E">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536D6" id="_x0000_s1028" type="#_x0000_t202" style="position:absolute;margin-left:-25.95pt;margin-top:8.15pt;width:236.4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2AJwIAAE4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">
                <v:textbox>
                  <w:txbxContent>
                    <w:p w:rsidR="00054EC1" w:rsidRPr="00BE1A8E" w:rsidRDefault="00054EC1" w:rsidP="00BE1A8E">
                      <w:pPr>
                        <w:jc w:val="center"/>
                        <w:rPr>
                          <w:b/>
                          <w:sz w:val="36"/>
                          <w:szCs w:val="36"/>
                          <w:u w:val="single"/>
                        </w:rPr>
                      </w:pPr>
                      <w:r w:rsidRPr="00BE1A8E">
                        <w:rPr>
                          <w:b/>
                          <w:sz w:val="36"/>
                          <w:szCs w:val="36"/>
                          <w:u w:val="single"/>
                        </w:rPr>
                        <w:t>Pathway 1</w:t>
                      </w:r>
                    </w:p>
                    <w:p w:rsidR="00567903" w:rsidRDefault="00567903" w:rsidP="00567903">
                      <w:pPr>
                        <w:jc w:val="center"/>
                        <w:rPr>
                          <w:sz w:val="36"/>
                          <w:szCs w:val="36"/>
                        </w:rPr>
                      </w:pPr>
                      <w:r>
                        <w:rPr>
                          <w:sz w:val="36"/>
                          <w:szCs w:val="36"/>
                        </w:rPr>
                        <w:t xml:space="preserve">Pre- formal </w:t>
                      </w:r>
                      <w:r w:rsidR="00944EFA">
                        <w:rPr>
                          <w:sz w:val="36"/>
                          <w:szCs w:val="36"/>
                        </w:rPr>
                        <w:t>activities</w:t>
                      </w:r>
                      <w:r>
                        <w:rPr>
                          <w:sz w:val="36"/>
                          <w:szCs w:val="36"/>
                        </w:rPr>
                        <w:t xml:space="preserve"> for Maths and English</w:t>
                      </w:r>
                    </w:p>
                    <w:p w:rsidR="00567903" w:rsidRDefault="00567903" w:rsidP="00BE1A8E">
                      <w:pPr>
                        <w:jc w:val="center"/>
                        <w:rPr>
                          <w:sz w:val="36"/>
                          <w:szCs w:val="36"/>
                        </w:rPr>
                      </w:pPr>
                      <w:r>
                        <w:rPr>
                          <w:sz w:val="36"/>
                          <w:szCs w:val="36"/>
                        </w:rPr>
                        <w:t>Vocational qualification at Entry 1</w:t>
                      </w:r>
                    </w:p>
                    <w:p w:rsidR="00567903" w:rsidRDefault="00567903" w:rsidP="00BE1A8E">
                      <w:pPr>
                        <w:jc w:val="center"/>
                        <w:rPr>
                          <w:sz w:val="36"/>
                          <w:szCs w:val="36"/>
                        </w:rPr>
                      </w:pPr>
                    </w:p>
                    <w:p w:rsidR="00567903" w:rsidRPr="00BE1A8E" w:rsidRDefault="00567903" w:rsidP="00BE1A8E">
                      <w:pPr>
                        <w:jc w:val="center"/>
                        <w:rPr>
                          <w:sz w:val="36"/>
                          <w:szCs w:val="36"/>
                        </w:rPr>
                      </w:pPr>
                    </w:p>
                  </w:txbxContent>
                </v:textbox>
              </v:shape>
            </w:pict>
          </mc:Fallback>
        </mc:AlternateContent>
      </w:r>
    </w:p>
    <w:p w:rsidR="00054EC1" w:rsidRP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054EC1" w:rsidRDefault="00054EC1" w:rsidP="00054EC1">
      <w:pPr>
        <w:widowControl w:val="0"/>
        <w:spacing w:after="2" w:line="240" w:lineRule="auto"/>
        <w:rPr>
          <w:rFonts w:ascii="Gill Sans MT" w:eastAsia="Times New Roman" w:hAnsi="Gill Sans MT" w:cs="Times New Roman"/>
          <w:color w:val="000000"/>
          <w:kern w:val="28"/>
          <w:sz w:val="18"/>
          <w:szCs w:val="18"/>
          <w:lang w:eastAsia="en-GB"/>
          <w14:cntxtAlts/>
        </w:rPr>
      </w:pPr>
      <w:r w:rsidRPr="00054EC1">
        <w:rPr>
          <w:rFonts w:ascii="Gill Sans MT" w:eastAsia="Times New Roman" w:hAnsi="Gill Sans MT" w:cs="Times New Roman"/>
          <w:color w:val="000000"/>
          <w:kern w:val="28"/>
          <w:sz w:val="18"/>
          <w:szCs w:val="18"/>
          <w:lang w:eastAsia="en-GB"/>
          <w14:cntxtAlts/>
        </w:rPr>
        <w:t> </w:t>
      </w: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054EC1" w:rsidRPr="00BE1A8E" w:rsidRDefault="00BE1A8E"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r w:rsidRPr="00BE1A8E">
        <w:rPr>
          <w:rFonts w:ascii="Comic Sans MS" w:eastAsia="Times New Roman" w:hAnsi="Comic Sans MS" w:cs="Times New Roman"/>
          <w:b/>
          <w:bCs/>
          <w:color w:val="000000"/>
          <w:kern w:val="28"/>
          <w:sz w:val="24"/>
          <w:szCs w:val="24"/>
          <w:lang w:val="en-US" w:eastAsia="en-GB"/>
          <w14:cntxtAlts/>
        </w:rPr>
        <w:lastRenderedPageBreak/>
        <w:t>Pathway 1</w:t>
      </w:r>
    </w:p>
    <w:p w:rsidR="00BE1A8E" w:rsidRPr="00BE1A8E" w:rsidRDefault="00BE1A8E"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BE1A8E" w:rsidRPr="00560851" w:rsidRDefault="00567903" w:rsidP="00BE1A8E">
      <w:pPr>
        <w:rPr>
          <w:rFonts w:ascii="Comic Sans MS" w:hAnsi="Comic Sans MS"/>
          <w:b/>
          <w:i/>
          <w:sz w:val="24"/>
          <w:szCs w:val="24"/>
        </w:rPr>
      </w:pPr>
      <w:r w:rsidRPr="00560851">
        <w:rPr>
          <w:rFonts w:ascii="Comic Sans MS" w:hAnsi="Comic Sans MS"/>
          <w:b/>
          <w:i/>
          <w:sz w:val="24"/>
          <w:szCs w:val="24"/>
        </w:rPr>
        <w:t>Independent Living Skills course – Entry Level 1 (support level detailed in unit transcripts)</w:t>
      </w:r>
    </w:p>
    <w:p w:rsidR="00BE1A8E" w:rsidRPr="00BE1A8E" w:rsidRDefault="00BE1A8E" w:rsidP="00BE1A8E">
      <w:pPr>
        <w:rPr>
          <w:rFonts w:ascii="Comic Sans MS" w:hAnsi="Comic Sans MS"/>
          <w:sz w:val="24"/>
          <w:szCs w:val="24"/>
        </w:rPr>
      </w:pPr>
      <w:r w:rsidRPr="00BE1A8E">
        <w:rPr>
          <w:rFonts w:ascii="Comic Sans MS" w:hAnsi="Comic Sans MS"/>
          <w:sz w:val="24"/>
          <w:szCs w:val="24"/>
        </w:rPr>
        <w:t>Students work on an OCR Skills for Life and Living Qualification and during their 3 years will achieve either one of the following qualifications at Entry Level 1:</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Award</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Certificate</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Extended Certificate</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Diploma</w:t>
      </w:r>
    </w:p>
    <w:p w:rsidR="00BE1A8E" w:rsidRDefault="00560851" w:rsidP="00BE1A8E">
      <w:pPr>
        <w:rPr>
          <w:rFonts w:ascii="Comic Sans MS" w:hAnsi="Comic Sans MS"/>
          <w:sz w:val="24"/>
          <w:szCs w:val="24"/>
        </w:rPr>
      </w:pPr>
      <w:r>
        <w:rPr>
          <w:rFonts w:ascii="Comic Sans MS" w:hAnsi="Comic Sans MS"/>
          <w:sz w:val="24"/>
          <w:szCs w:val="24"/>
        </w:rPr>
        <w:t xml:space="preserve">Students will also work towards developing functional mathematics and </w:t>
      </w:r>
      <w:proofErr w:type="spellStart"/>
      <w:r>
        <w:rPr>
          <w:rFonts w:ascii="Comic Sans MS" w:hAnsi="Comic Sans MS"/>
          <w:sz w:val="24"/>
          <w:szCs w:val="24"/>
        </w:rPr>
        <w:t>english</w:t>
      </w:r>
      <w:proofErr w:type="spellEnd"/>
      <w:r>
        <w:rPr>
          <w:rFonts w:ascii="Comic Sans MS" w:hAnsi="Comic Sans MS"/>
          <w:sz w:val="24"/>
          <w:szCs w:val="24"/>
        </w:rPr>
        <w:t xml:space="preserve"> skills.</w:t>
      </w:r>
    </w:p>
    <w:p w:rsidR="00560851" w:rsidRPr="00BE1A8E" w:rsidRDefault="00560851" w:rsidP="00BE1A8E">
      <w:pPr>
        <w:rPr>
          <w:rFonts w:ascii="Comic Sans MS" w:hAnsi="Comic Sans MS"/>
          <w:sz w:val="24"/>
          <w:szCs w:val="24"/>
        </w:rPr>
      </w:pPr>
      <w:r>
        <w:rPr>
          <w:rFonts w:ascii="Comic Sans MS" w:hAnsi="Comic Sans MS"/>
          <w:sz w:val="24"/>
          <w:szCs w:val="24"/>
        </w:rPr>
        <w:t xml:space="preserve">Students in this group have the opportunity to do taster days in the higher level courses so that they get to experience and work alongside other students in real life work tasks. </w:t>
      </w:r>
    </w:p>
    <w:p w:rsidR="00054EC1" w:rsidRPr="00BE1A8E" w:rsidRDefault="00054EC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0851" w:rsidRDefault="0056085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054EC1" w:rsidRPr="00BE1A8E" w:rsidRDefault="00BE1A8E"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r w:rsidRPr="00BE1A8E">
        <w:rPr>
          <w:rFonts w:ascii="Comic Sans MS" w:eastAsia="Times New Roman" w:hAnsi="Comic Sans MS" w:cs="Times New Roman"/>
          <w:b/>
          <w:bCs/>
          <w:color w:val="000000"/>
          <w:kern w:val="28"/>
          <w:sz w:val="24"/>
          <w:szCs w:val="24"/>
          <w:lang w:val="en-US" w:eastAsia="en-GB"/>
          <w14:cntxtAlts/>
        </w:rPr>
        <w:lastRenderedPageBreak/>
        <w:t>Pathway 2</w:t>
      </w:r>
    </w:p>
    <w:p w:rsidR="00BE1A8E" w:rsidRPr="00BE1A8E" w:rsidRDefault="00BE1A8E"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BE1A8E" w:rsidRPr="00560851" w:rsidRDefault="00567903" w:rsidP="00BE1A8E">
      <w:pPr>
        <w:rPr>
          <w:rFonts w:ascii="Comic Sans MS" w:hAnsi="Comic Sans MS"/>
          <w:b/>
          <w:i/>
          <w:sz w:val="24"/>
          <w:szCs w:val="24"/>
        </w:rPr>
      </w:pPr>
      <w:r w:rsidRPr="00560851">
        <w:rPr>
          <w:rFonts w:ascii="Comic Sans MS" w:hAnsi="Comic Sans MS"/>
          <w:b/>
          <w:i/>
          <w:sz w:val="24"/>
          <w:szCs w:val="24"/>
        </w:rPr>
        <w:t>Preparation for Independence</w:t>
      </w:r>
      <w:r w:rsidR="00BE1A8E" w:rsidRPr="00560851">
        <w:rPr>
          <w:rFonts w:ascii="Comic Sans MS" w:hAnsi="Comic Sans MS"/>
          <w:b/>
          <w:i/>
          <w:sz w:val="24"/>
          <w:szCs w:val="24"/>
        </w:rPr>
        <w:t xml:space="preserve"> </w:t>
      </w:r>
      <w:r w:rsidRPr="00560851">
        <w:rPr>
          <w:rFonts w:ascii="Comic Sans MS" w:hAnsi="Comic Sans MS"/>
          <w:b/>
          <w:i/>
          <w:sz w:val="24"/>
          <w:szCs w:val="24"/>
        </w:rPr>
        <w:t xml:space="preserve">or Preparation for Work courses – </w:t>
      </w:r>
      <w:r w:rsidR="00BE1A8E" w:rsidRPr="00560851">
        <w:rPr>
          <w:rFonts w:ascii="Comic Sans MS" w:hAnsi="Comic Sans MS"/>
          <w:b/>
          <w:i/>
          <w:sz w:val="24"/>
          <w:szCs w:val="24"/>
        </w:rPr>
        <w:t>Entry</w:t>
      </w:r>
      <w:r w:rsidRPr="00560851">
        <w:rPr>
          <w:rFonts w:ascii="Comic Sans MS" w:hAnsi="Comic Sans MS"/>
          <w:b/>
          <w:i/>
          <w:sz w:val="24"/>
          <w:szCs w:val="24"/>
        </w:rPr>
        <w:t xml:space="preserve"> Level 1 (support level detailed in unit transcripts)</w:t>
      </w:r>
    </w:p>
    <w:p w:rsidR="00BE1A8E" w:rsidRPr="00BE1A8E" w:rsidRDefault="00BE1A8E" w:rsidP="00BE1A8E">
      <w:pPr>
        <w:rPr>
          <w:rFonts w:ascii="Comic Sans MS" w:hAnsi="Comic Sans MS"/>
          <w:sz w:val="24"/>
          <w:szCs w:val="24"/>
        </w:rPr>
      </w:pPr>
      <w:r w:rsidRPr="00BE1A8E">
        <w:rPr>
          <w:rFonts w:ascii="Comic Sans MS" w:hAnsi="Comic Sans MS"/>
          <w:sz w:val="24"/>
          <w:szCs w:val="24"/>
        </w:rPr>
        <w:t>Students work on an OCR Skills for Life and Living Qualification and during their 3 years will achieve one of the following qualifications at Entry Level 1:</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Award</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Certificate</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Extended Certificate</w:t>
      </w:r>
    </w:p>
    <w:p w:rsidR="00BE1A8E" w:rsidRPr="00BE1A8E" w:rsidRDefault="00BE1A8E" w:rsidP="00BE1A8E">
      <w:pPr>
        <w:pStyle w:val="ListParagraph"/>
        <w:numPr>
          <w:ilvl w:val="0"/>
          <w:numId w:val="1"/>
        </w:numPr>
        <w:rPr>
          <w:rFonts w:ascii="Comic Sans MS" w:hAnsi="Comic Sans MS"/>
          <w:sz w:val="24"/>
          <w:szCs w:val="24"/>
        </w:rPr>
      </w:pPr>
      <w:r w:rsidRPr="00BE1A8E">
        <w:rPr>
          <w:rFonts w:ascii="Comic Sans MS" w:hAnsi="Comic Sans MS"/>
          <w:sz w:val="24"/>
          <w:szCs w:val="24"/>
        </w:rPr>
        <w:t>Diploma</w:t>
      </w:r>
    </w:p>
    <w:p w:rsidR="001806D1" w:rsidRDefault="001806D1" w:rsidP="001806D1">
      <w:pPr>
        <w:rPr>
          <w:rFonts w:ascii="Comic Sans MS" w:hAnsi="Comic Sans MS"/>
          <w:sz w:val="24"/>
          <w:szCs w:val="24"/>
        </w:rPr>
      </w:pPr>
    </w:p>
    <w:p w:rsidR="001806D1" w:rsidRDefault="001806D1" w:rsidP="00BE1A8E">
      <w:pPr>
        <w:rPr>
          <w:rFonts w:ascii="Comic Sans MS" w:hAnsi="Comic Sans MS"/>
          <w:sz w:val="24"/>
          <w:szCs w:val="24"/>
        </w:rPr>
      </w:pPr>
      <w:r w:rsidRPr="001806D1">
        <w:rPr>
          <w:rFonts w:ascii="Comic Sans MS" w:hAnsi="Comic Sans MS"/>
          <w:sz w:val="24"/>
          <w:szCs w:val="24"/>
        </w:rPr>
        <w:t xml:space="preserve">Students in this group have the opportunity to do taster days in the higher level courses so that they get to experience and work alongside other students in real life work tasks. </w:t>
      </w:r>
    </w:p>
    <w:p w:rsidR="00F346C7" w:rsidRPr="00BE1A8E" w:rsidRDefault="00F346C7" w:rsidP="00BE1A8E">
      <w:pPr>
        <w:rPr>
          <w:rFonts w:ascii="Comic Sans MS" w:hAnsi="Comic Sans MS"/>
          <w:sz w:val="24"/>
          <w:szCs w:val="24"/>
        </w:rPr>
      </w:pPr>
      <w:r>
        <w:rPr>
          <w:rFonts w:ascii="Comic Sans MS" w:hAnsi="Comic Sans MS"/>
          <w:sz w:val="24"/>
          <w:szCs w:val="24"/>
        </w:rPr>
        <w:t>Any students s</w:t>
      </w:r>
      <w:r w:rsidR="00560851">
        <w:rPr>
          <w:rFonts w:ascii="Comic Sans MS" w:hAnsi="Comic Sans MS"/>
          <w:sz w:val="24"/>
          <w:szCs w:val="24"/>
        </w:rPr>
        <w:t xml:space="preserve">howing ability above the supported </w:t>
      </w:r>
      <w:r w:rsidR="006E787A">
        <w:rPr>
          <w:rFonts w:ascii="Comic Sans MS" w:hAnsi="Comic Sans MS"/>
          <w:sz w:val="24"/>
          <w:szCs w:val="24"/>
        </w:rPr>
        <w:t xml:space="preserve">entry level </w:t>
      </w:r>
      <w:r w:rsidR="00560851">
        <w:rPr>
          <w:rFonts w:ascii="Comic Sans MS" w:hAnsi="Comic Sans MS"/>
          <w:sz w:val="24"/>
          <w:szCs w:val="24"/>
        </w:rPr>
        <w:t xml:space="preserve">courses </w:t>
      </w:r>
      <w:r w:rsidR="006E787A">
        <w:rPr>
          <w:rFonts w:ascii="Comic Sans MS" w:hAnsi="Comic Sans MS"/>
          <w:sz w:val="24"/>
          <w:szCs w:val="24"/>
        </w:rPr>
        <w:t xml:space="preserve">will access courses/subjects in Pathway 3. </w:t>
      </w: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054EC1" w:rsidRPr="00BE1A8E" w:rsidRDefault="00BE1A8E"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r w:rsidRPr="00BE1A8E">
        <w:rPr>
          <w:rFonts w:ascii="Comic Sans MS" w:eastAsia="Times New Roman" w:hAnsi="Comic Sans MS" w:cs="Times New Roman"/>
          <w:b/>
          <w:bCs/>
          <w:color w:val="000000"/>
          <w:kern w:val="28"/>
          <w:sz w:val="24"/>
          <w:szCs w:val="24"/>
          <w:lang w:val="en-US" w:eastAsia="en-GB"/>
          <w14:cntxtAlts/>
        </w:rPr>
        <w:t>Pathway 3</w:t>
      </w:r>
    </w:p>
    <w:p w:rsidR="00054EC1" w:rsidRPr="001806D1" w:rsidRDefault="00054EC1" w:rsidP="00054EC1">
      <w:pPr>
        <w:widowControl w:val="0"/>
        <w:spacing w:after="0" w:line="240" w:lineRule="auto"/>
        <w:rPr>
          <w:rFonts w:ascii="Comic Sans MS" w:eastAsia="Times New Roman" w:hAnsi="Comic Sans MS" w:cs="Times New Roman"/>
          <w:b/>
          <w:bCs/>
          <w:color w:val="000000"/>
          <w:kern w:val="28"/>
          <w:sz w:val="18"/>
          <w:szCs w:val="24"/>
          <w:lang w:val="en-US" w:eastAsia="en-GB"/>
          <w14:cntxtAlts/>
        </w:rPr>
      </w:pPr>
    </w:p>
    <w:p w:rsidR="00BE1A8E" w:rsidRDefault="00BE1A8E" w:rsidP="00BE1A8E">
      <w:pPr>
        <w:rPr>
          <w:rFonts w:ascii="Comic Sans MS" w:hAnsi="Comic Sans MS"/>
          <w:sz w:val="24"/>
          <w:szCs w:val="24"/>
        </w:rPr>
      </w:pPr>
      <w:r w:rsidRPr="00BE1A8E">
        <w:rPr>
          <w:rFonts w:ascii="Comic Sans MS" w:hAnsi="Comic Sans MS"/>
          <w:sz w:val="24"/>
          <w:szCs w:val="24"/>
        </w:rPr>
        <w:t>Students work on an Open Awards Skills for Further Learning &amp; Employment course</w:t>
      </w:r>
      <w:r>
        <w:rPr>
          <w:rFonts w:ascii="Comic Sans MS" w:hAnsi="Comic Sans MS"/>
          <w:sz w:val="24"/>
          <w:szCs w:val="24"/>
        </w:rPr>
        <w:t xml:space="preserve"> and complete 3 </w:t>
      </w:r>
      <w:r w:rsidR="00560851">
        <w:rPr>
          <w:rFonts w:ascii="Comic Sans MS" w:hAnsi="Comic Sans MS"/>
          <w:sz w:val="24"/>
          <w:szCs w:val="24"/>
        </w:rPr>
        <w:t>yearlong</w:t>
      </w:r>
      <w:r>
        <w:rPr>
          <w:rFonts w:ascii="Comic Sans MS" w:hAnsi="Comic Sans MS"/>
          <w:sz w:val="24"/>
          <w:szCs w:val="24"/>
        </w:rPr>
        <w:t xml:space="preserve"> vocation</w:t>
      </w:r>
      <w:r w:rsidR="0003200A">
        <w:rPr>
          <w:rFonts w:ascii="Comic Sans MS" w:hAnsi="Comic Sans MS"/>
          <w:sz w:val="24"/>
          <w:szCs w:val="24"/>
        </w:rPr>
        <w:t>al courses. They will choose fro</w:t>
      </w:r>
      <w:r>
        <w:rPr>
          <w:rFonts w:ascii="Comic Sans MS" w:hAnsi="Comic Sans MS"/>
          <w:sz w:val="24"/>
          <w:szCs w:val="24"/>
        </w:rPr>
        <w:t>m the options</w:t>
      </w:r>
      <w:r w:rsidR="00560851">
        <w:rPr>
          <w:rFonts w:ascii="Comic Sans MS" w:hAnsi="Comic Sans MS"/>
          <w:sz w:val="24"/>
          <w:szCs w:val="24"/>
        </w:rPr>
        <w:t xml:space="preserve"> each year and complete </w:t>
      </w:r>
      <w:proofErr w:type="spellStart"/>
      <w:r w:rsidR="00560851">
        <w:rPr>
          <w:rFonts w:ascii="Comic Sans MS" w:hAnsi="Comic Sans MS"/>
          <w:sz w:val="24"/>
          <w:szCs w:val="24"/>
        </w:rPr>
        <w:t>year long</w:t>
      </w:r>
      <w:proofErr w:type="spellEnd"/>
      <w:r w:rsidR="00560851">
        <w:rPr>
          <w:rFonts w:ascii="Comic Sans MS" w:hAnsi="Comic Sans MS"/>
          <w:sz w:val="24"/>
          <w:szCs w:val="24"/>
        </w:rPr>
        <w:t xml:space="preserve"> courses</w:t>
      </w:r>
      <w:r>
        <w:rPr>
          <w:rFonts w:ascii="Comic Sans MS" w:hAnsi="Comic Sans MS"/>
          <w:sz w:val="24"/>
          <w:szCs w:val="24"/>
        </w:rPr>
        <w:t>:</w:t>
      </w:r>
    </w:p>
    <w:tbl>
      <w:tblPr>
        <w:tblStyle w:val="TableGrid"/>
        <w:tblW w:w="0" w:type="auto"/>
        <w:tblLook w:val="04A0" w:firstRow="1" w:lastRow="0" w:firstColumn="1" w:lastColumn="0" w:noHBand="0" w:noVBand="1"/>
      </w:tblPr>
      <w:tblGrid>
        <w:gridCol w:w="3469"/>
        <w:gridCol w:w="10479"/>
      </w:tblGrid>
      <w:tr w:rsidR="001806D1" w:rsidRPr="00560851" w:rsidTr="003B31AE">
        <w:tc>
          <w:tcPr>
            <w:tcW w:w="3510" w:type="dxa"/>
          </w:tcPr>
          <w:p w:rsidR="001806D1" w:rsidRPr="00560851" w:rsidRDefault="001806D1" w:rsidP="003B31AE">
            <w:pPr>
              <w:rPr>
                <w:rFonts w:ascii="Comic Sans MS" w:hAnsi="Comic Sans MS"/>
                <w:sz w:val="24"/>
                <w:szCs w:val="24"/>
              </w:rPr>
            </w:pPr>
            <w:r w:rsidRPr="00560851">
              <w:rPr>
                <w:rFonts w:ascii="Comic Sans MS" w:hAnsi="Comic Sans MS"/>
                <w:sz w:val="24"/>
                <w:szCs w:val="24"/>
              </w:rPr>
              <w:t xml:space="preserve">Hospitality &amp; Catering </w:t>
            </w:r>
          </w:p>
        </w:tc>
        <w:tc>
          <w:tcPr>
            <w:tcW w:w="10664" w:type="dxa"/>
          </w:tcPr>
          <w:p w:rsidR="001806D1" w:rsidRDefault="0060135E" w:rsidP="003B31AE">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Students on this </w:t>
            </w:r>
            <w:r w:rsidR="001806D1" w:rsidRPr="00560851">
              <w:rPr>
                <w:rFonts w:ascii="Comic Sans MS" w:eastAsia="Times New Roman" w:hAnsi="Comic Sans MS" w:cs="Times New Roman"/>
                <w:bCs/>
                <w:color w:val="000000"/>
                <w:kern w:val="28"/>
                <w:sz w:val="24"/>
                <w:szCs w:val="24"/>
                <w:lang w:val="en-US" w:eastAsia="en-GB"/>
                <w14:cntxtAlts/>
              </w:rPr>
              <w:t xml:space="preserve">course </w:t>
            </w:r>
            <w:r>
              <w:rPr>
                <w:rFonts w:ascii="Comic Sans MS" w:eastAsia="Times New Roman" w:hAnsi="Comic Sans MS" w:cs="Times New Roman"/>
                <w:bCs/>
                <w:color w:val="000000"/>
                <w:kern w:val="28"/>
                <w:sz w:val="24"/>
                <w:szCs w:val="24"/>
                <w:lang w:val="en-US" w:eastAsia="en-GB"/>
                <w14:cntxtAlts/>
              </w:rPr>
              <w:t>work in our college</w:t>
            </w:r>
            <w:r w:rsidR="001806D1" w:rsidRPr="00560851">
              <w:rPr>
                <w:rFonts w:ascii="Comic Sans MS" w:eastAsia="Times New Roman" w:hAnsi="Comic Sans MS" w:cs="Times New Roman"/>
                <w:bCs/>
                <w:color w:val="000000"/>
                <w:kern w:val="28"/>
                <w:sz w:val="24"/>
                <w:szCs w:val="24"/>
                <w:lang w:val="en-US" w:eastAsia="en-GB"/>
                <w14:cntxtAlts/>
              </w:rPr>
              <w:t xml:space="preserve"> kitchen– preparing, cooking and serv</w:t>
            </w:r>
            <w:r w:rsidR="001806D1">
              <w:rPr>
                <w:rFonts w:ascii="Comic Sans MS" w:eastAsia="Times New Roman" w:hAnsi="Comic Sans MS" w:cs="Times New Roman"/>
                <w:bCs/>
                <w:color w:val="000000"/>
                <w:kern w:val="28"/>
                <w:sz w:val="24"/>
                <w:szCs w:val="24"/>
                <w:lang w:val="en-US" w:eastAsia="en-GB"/>
                <w14:cntxtAlts/>
              </w:rPr>
              <w:t xml:space="preserve">ing lunch to all the college </w:t>
            </w:r>
            <w:r w:rsidR="001806D1" w:rsidRPr="00560851">
              <w:rPr>
                <w:rFonts w:ascii="Comic Sans MS" w:eastAsia="Times New Roman" w:hAnsi="Comic Sans MS" w:cs="Times New Roman"/>
                <w:bCs/>
                <w:color w:val="000000"/>
                <w:kern w:val="28"/>
                <w:sz w:val="24"/>
                <w:szCs w:val="24"/>
                <w:lang w:val="en-US" w:eastAsia="en-GB"/>
                <w14:cntxtAlts/>
              </w:rPr>
              <w:t xml:space="preserve">students. </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Through this, they learn a range of food preparation and hospitality skills. There is a big focus on Health &amp; Safety within the kitchen and food safety with these ski</w:t>
            </w:r>
            <w:r>
              <w:rPr>
                <w:rFonts w:ascii="Comic Sans MS" w:eastAsia="Times New Roman" w:hAnsi="Comic Sans MS" w:cs="Times New Roman"/>
                <w:bCs/>
                <w:color w:val="000000"/>
                <w:kern w:val="28"/>
                <w:sz w:val="24"/>
                <w:szCs w:val="24"/>
                <w:lang w:val="en-US" w:eastAsia="en-GB"/>
                <w14:cntxtAlts/>
              </w:rPr>
              <w:t xml:space="preserve">lls being transferable for </w:t>
            </w:r>
            <w:r w:rsidRPr="00560851">
              <w:rPr>
                <w:rFonts w:ascii="Comic Sans MS" w:eastAsia="Times New Roman" w:hAnsi="Comic Sans MS" w:cs="Times New Roman"/>
                <w:bCs/>
                <w:color w:val="000000"/>
                <w:kern w:val="28"/>
                <w:sz w:val="24"/>
                <w:szCs w:val="24"/>
                <w:lang w:val="en-US" w:eastAsia="en-GB"/>
                <w14:cntxtAlts/>
              </w:rPr>
              <w:t xml:space="preserve">employment and independent living. </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 xml:space="preserve">Students are responsible for their own uniforms and learn valuable housekeeping and catering skills. </w:t>
            </w:r>
          </w:p>
        </w:tc>
      </w:tr>
      <w:tr w:rsidR="001806D1" w:rsidRPr="00560851" w:rsidTr="003B31AE">
        <w:tc>
          <w:tcPr>
            <w:tcW w:w="3510" w:type="dxa"/>
          </w:tcPr>
          <w:p w:rsidR="001806D1" w:rsidRPr="00560851" w:rsidRDefault="001806D1" w:rsidP="003B31AE">
            <w:pPr>
              <w:rPr>
                <w:rFonts w:ascii="Comic Sans MS" w:hAnsi="Comic Sans MS"/>
                <w:sz w:val="24"/>
                <w:szCs w:val="24"/>
              </w:rPr>
            </w:pPr>
            <w:r w:rsidRPr="00560851">
              <w:rPr>
                <w:rFonts w:ascii="Comic Sans MS" w:hAnsi="Comic Sans MS"/>
                <w:sz w:val="24"/>
                <w:szCs w:val="24"/>
              </w:rPr>
              <w:t>Office &amp; Admin</w:t>
            </w:r>
          </w:p>
        </w:tc>
        <w:tc>
          <w:tcPr>
            <w:tcW w:w="10664" w:type="dxa"/>
          </w:tcPr>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 xml:space="preserve">Students on this one year course learn office skills by working in the college office as well as other school offices. </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 xml:space="preserve">Students learn about the real world of work, having to complete tasks set by the office </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Manager</w:t>
            </w:r>
            <w:r>
              <w:rPr>
                <w:rFonts w:ascii="Comic Sans MS" w:eastAsia="Times New Roman" w:hAnsi="Comic Sans MS" w:cs="Times New Roman"/>
                <w:bCs/>
                <w:color w:val="000000"/>
                <w:kern w:val="28"/>
                <w:sz w:val="24"/>
                <w:szCs w:val="24"/>
                <w:lang w:val="en-US" w:eastAsia="en-GB"/>
                <w14:cntxtAlts/>
              </w:rPr>
              <w:t xml:space="preserve"> and about working with other people.</w:t>
            </w:r>
            <w:r w:rsidRPr="00560851">
              <w:rPr>
                <w:rFonts w:ascii="Comic Sans MS" w:eastAsia="Times New Roman" w:hAnsi="Comic Sans MS" w:cs="Times New Roman"/>
                <w:bCs/>
                <w:color w:val="000000"/>
                <w:kern w:val="28"/>
                <w:sz w:val="24"/>
                <w:szCs w:val="24"/>
                <w:lang w:val="en-US" w:eastAsia="en-GB"/>
                <w14:cntxtAlts/>
              </w:rPr>
              <w:t xml:space="preserve"> They learn how to use the laminator, shredder, computer, printer and photocopier. </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They also handle money and learn to tell the time.</w:t>
            </w:r>
            <w:r w:rsidRPr="00560851">
              <w:rPr>
                <w:rFonts w:ascii="Comic Sans MS" w:eastAsia="Times New Roman" w:hAnsi="Comic Sans MS" w:cs="Times New Roman"/>
                <w:bCs/>
                <w:color w:val="000000"/>
                <w:kern w:val="28"/>
                <w:sz w:val="24"/>
                <w:szCs w:val="24"/>
                <w:lang w:val="en-US" w:eastAsia="en-GB"/>
                <w14:cntxtAlts/>
              </w:rPr>
              <w:t xml:space="preserve"> </w:t>
            </w:r>
          </w:p>
        </w:tc>
      </w:tr>
      <w:tr w:rsidR="001806D1" w:rsidRPr="001806D1" w:rsidTr="003B31AE">
        <w:tc>
          <w:tcPr>
            <w:tcW w:w="3510" w:type="dxa"/>
          </w:tcPr>
          <w:p w:rsidR="001806D1" w:rsidRPr="00560851" w:rsidRDefault="001806D1" w:rsidP="003B31AE">
            <w:pPr>
              <w:rPr>
                <w:rFonts w:ascii="Comic Sans MS" w:hAnsi="Comic Sans MS"/>
                <w:sz w:val="24"/>
                <w:szCs w:val="24"/>
              </w:rPr>
            </w:pPr>
            <w:r w:rsidRPr="00560851">
              <w:rPr>
                <w:rFonts w:ascii="Comic Sans MS" w:hAnsi="Comic Sans MS"/>
                <w:sz w:val="24"/>
                <w:szCs w:val="24"/>
              </w:rPr>
              <w:t>Retail</w:t>
            </w:r>
          </w:p>
        </w:tc>
        <w:tc>
          <w:tcPr>
            <w:tcW w:w="10664" w:type="dxa"/>
          </w:tcPr>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Students on this cour</w:t>
            </w:r>
            <w:r>
              <w:rPr>
                <w:rFonts w:ascii="Comic Sans MS" w:eastAsia="Times New Roman" w:hAnsi="Comic Sans MS" w:cs="Times New Roman"/>
                <w:bCs/>
                <w:color w:val="000000"/>
                <w:kern w:val="28"/>
                <w:sz w:val="24"/>
                <w:szCs w:val="24"/>
                <w:lang w:val="en-US" w:eastAsia="en-GB"/>
                <w14:cntxtAlts/>
              </w:rPr>
              <w:t xml:space="preserve">se learn by </w:t>
            </w:r>
            <w:r w:rsidRPr="00560851">
              <w:rPr>
                <w:rFonts w:ascii="Comic Sans MS" w:eastAsia="Times New Roman" w:hAnsi="Comic Sans MS" w:cs="Times New Roman"/>
                <w:bCs/>
                <w:color w:val="000000"/>
                <w:kern w:val="28"/>
                <w:sz w:val="24"/>
                <w:szCs w:val="24"/>
                <w:lang w:val="en-US" w:eastAsia="en-GB"/>
                <w14:cntxtAlts/>
              </w:rPr>
              <w:t>operating real life retail businesses.</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They operate 2 successful small businesses</w:t>
            </w:r>
          </w:p>
          <w:p w:rsidR="001806D1" w:rsidRPr="000F3F4E" w:rsidRDefault="001806D1" w:rsidP="000F3F4E">
            <w:pPr>
              <w:pStyle w:val="ListParagraph"/>
              <w:widowControl w:val="0"/>
              <w:numPr>
                <w:ilvl w:val="0"/>
                <w:numId w:val="5"/>
              </w:numPr>
              <w:rPr>
                <w:rFonts w:ascii="Comic Sans MS" w:eastAsia="Times New Roman" w:hAnsi="Comic Sans MS" w:cs="Times New Roman"/>
                <w:bCs/>
                <w:color w:val="000000"/>
                <w:kern w:val="28"/>
                <w:sz w:val="24"/>
                <w:szCs w:val="24"/>
                <w:lang w:val="en-US" w:eastAsia="en-GB"/>
                <w14:cntxtAlts/>
              </w:rPr>
            </w:pPr>
            <w:r w:rsidRPr="000F3F4E">
              <w:rPr>
                <w:rFonts w:ascii="Comic Sans MS" w:eastAsia="Times New Roman" w:hAnsi="Comic Sans MS" w:cs="Times New Roman"/>
                <w:bCs/>
                <w:color w:val="000000"/>
                <w:kern w:val="28"/>
                <w:sz w:val="24"/>
                <w:szCs w:val="24"/>
                <w:lang w:val="en-US" w:eastAsia="en-GB"/>
                <w14:cntxtAlts/>
              </w:rPr>
              <w:t xml:space="preserve">our </w:t>
            </w:r>
            <w:proofErr w:type="spellStart"/>
            <w:r w:rsidRPr="000F3F4E">
              <w:rPr>
                <w:rFonts w:ascii="Comic Sans MS" w:eastAsia="Times New Roman" w:hAnsi="Comic Sans MS" w:cs="Times New Roman"/>
                <w:bCs/>
                <w:color w:val="000000"/>
                <w:kern w:val="28"/>
                <w:sz w:val="24"/>
                <w:szCs w:val="24"/>
                <w:lang w:val="en-US" w:eastAsia="en-GB"/>
                <w14:cntxtAlts/>
              </w:rPr>
              <w:t>on site</w:t>
            </w:r>
            <w:proofErr w:type="spellEnd"/>
            <w:r w:rsidRPr="000F3F4E">
              <w:rPr>
                <w:rFonts w:ascii="Comic Sans MS" w:eastAsia="Times New Roman" w:hAnsi="Comic Sans MS" w:cs="Times New Roman"/>
                <w:bCs/>
                <w:color w:val="000000"/>
                <w:kern w:val="28"/>
                <w:sz w:val="24"/>
                <w:szCs w:val="24"/>
                <w:lang w:val="en-US" w:eastAsia="en-GB"/>
                <w14:cntxtAlts/>
              </w:rPr>
              <w:t xml:space="preserve"> café—serving lunches to staff on site</w:t>
            </w:r>
          </w:p>
          <w:p w:rsidR="001806D1" w:rsidRPr="000F3F4E" w:rsidRDefault="001806D1" w:rsidP="000F3F4E">
            <w:pPr>
              <w:pStyle w:val="ListParagraph"/>
              <w:widowControl w:val="0"/>
              <w:numPr>
                <w:ilvl w:val="0"/>
                <w:numId w:val="5"/>
              </w:numPr>
              <w:rPr>
                <w:rFonts w:ascii="Comic Sans MS" w:eastAsia="Times New Roman" w:hAnsi="Comic Sans MS" w:cs="Times New Roman"/>
                <w:bCs/>
                <w:color w:val="000000"/>
                <w:kern w:val="28"/>
                <w:sz w:val="24"/>
                <w:szCs w:val="24"/>
                <w:lang w:val="en-US" w:eastAsia="en-GB"/>
                <w14:cntxtAlts/>
              </w:rPr>
            </w:pPr>
            <w:r w:rsidRPr="000F3F4E">
              <w:rPr>
                <w:rFonts w:ascii="Comic Sans MS" w:eastAsia="Times New Roman" w:hAnsi="Comic Sans MS" w:cs="Times New Roman"/>
                <w:bCs/>
                <w:color w:val="000000"/>
                <w:kern w:val="28"/>
                <w:sz w:val="24"/>
                <w:szCs w:val="24"/>
                <w:lang w:val="en-US" w:eastAsia="en-GB"/>
                <w14:cntxtAlts/>
              </w:rPr>
              <w:t>a small catering business —offering catering for small parties in the Warrington area.</w:t>
            </w:r>
          </w:p>
          <w:p w:rsidR="001806D1" w:rsidRPr="001806D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Students operate the college tuck shop 2 days every week serving up snacks to all the students.</w:t>
            </w:r>
          </w:p>
        </w:tc>
      </w:tr>
      <w:tr w:rsidR="001806D1" w:rsidRPr="001806D1" w:rsidTr="003B31AE">
        <w:tc>
          <w:tcPr>
            <w:tcW w:w="3510" w:type="dxa"/>
          </w:tcPr>
          <w:p w:rsidR="001806D1" w:rsidRPr="00560851" w:rsidRDefault="001806D1" w:rsidP="003B31AE">
            <w:pPr>
              <w:rPr>
                <w:rFonts w:ascii="Comic Sans MS" w:hAnsi="Comic Sans MS"/>
                <w:sz w:val="24"/>
                <w:szCs w:val="24"/>
              </w:rPr>
            </w:pPr>
            <w:r w:rsidRPr="00560851">
              <w:rPr>
                <w:rFonts w:ascii="Comic Sans MS" w:hAnsi="Comic Sans MS"/>
                <w:sz w:val="24"/>
                <w:szCs w:val="24"/>
              </w:rPr>
              <w:t>Horticulture</w:t>
            </w:r>
          </w:p>
        </w:tc>
        <w:tc>
          <w:tcPr>
            <w:tcW w:w="10664" w:type="dxa"/>
          </w:tcPr>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Students have responsibility for the upkeep of the college grounds.</w:t>
            </w:r>
          </w:p>
          <w:p w:rsidR="001806D1" w:rsidRPr="00560851" w:rsidRDefault="001806D1" w:rsidP="003B31AE">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 xml:space="preserve">Students grow a variety of vegetables and fruit and sell them to staff, parents, and the college kitchen as well as sampling them themselves. They are developing our </w:t>
            </w:r>
          </w:p>
          <w:p w:rsidR="001806D1" w:rsidRPr="001806D1" w:rsidRDefault="001806D1" w:rsidP="001806D1">
            <w:pPr>
              <w:widowControl w:val="0"/>
              <w:rPr>
                <w:rFonts w:ascii="Comic Sans MS" w:eastAsia="Times New Roman" w:hAnsi="Comic Sans MS" w:cs="Times New Roman"/>
                <w:bCs/>
                <w:color w:val="000000"/>
                <w:kern w:val="28"/>
                <w:sz w:val="24"/>
                <w:szCs w:val="24"/>
                <w:lang w:val="en-US" w:eastAsia="en-GB"/>
                <w14:cntxtAlts/>
              </w:rPr>
            </w:pPr>
            <w:r w:rsidRPr="00560851">
              <w:rPr>
                <w:rFonts w:ascii="Comic Sans MS" w:eastAsia="Times New Roman" w:hAnsi="Comic Sans MS" w:cs="Times New Roman"/>
                <w:bCs/>
                <w:color w:val="000000"/>
                <w:kern w:val="28"/>
                <w:sz w:val="24"/>
                <w:szCs w:val="24"/>
                <w:lang w:val="en-US" w:eastAsia="en-GB"/>
                <w14:cntxtAlts/>
              </w:rPr>
              <w:t>enterprise projects e.g. Christmas wreaths and other plant based gifts with proceeds used to buy equipment.</w:t>
            </w:r>
          </w:p>
        </w:tc>
      </w:tr>
    </w:tbl>
    <w:p w:rsidR="002B6C45" w:rsidRDefault="002B6C45" w:rsidP="00BE1A8E">
      <w:pPr>
        <w:rPr>
          <w:rFonts w:ascii="Comic Sans MS" w:hAnsi="Comic Sans MS"/>
          <w:b/>
          <w:sz w:val="24"/>
          <w:szCs w:val="24"/>
        </w:rPr>
      </w:pPr>
    </w:p>
    <w:p w:rsidR="001806D1" w:rsidRPr="00D81AEE" w:rsidRDefault="001806D1" w:rsidP="00BE1A8E">
      <w:pPr>
        <w:rPr>
          <w:rFonts w:ascii="Comic Sans MS" w:hAnsi="Comic Sans MS"/>
          <w:b/>
          <w:sz w:val="24"/>
          <w:szCs w:val="24"/>
        </w:rPr>
      </w:pPr>
      <w:r w:rsidRPr="00D81AEE">
        <w:rPr>
          <w:rFonts w:ascii="Comic Sans MS" w:hAnsi="Comic Sans MS"/>
          <w:b/>
          <w:sz w:val="24"/>
          <w:szCs w:val="24"/>
        </w:rPr>
        <w:t>Work experience</w:t>
      </w:r>
    </w:p>
    <w:p w:rsidR="001806D1" w:rsidRDefault="001806D1" w:rsidP="00BE1A8E">
      <w:pPr>
        <w:rPr>
          <w:rFonts w:ascii="Comic Sans MS" w:hAnsi="Comic Sans MS"/>
          <w:sz w:val="24"/>
          <w:szCs w:val="24"/>
        </w:rPr>
      </w:pPr>
      <w:r>
        <w:rPr>
          <w:rFonts w:ascii="Comic Sans MS" w:hAnsi="Comic Sans MS"/>
          <w:sz w:val="24"/>
          <w:szCs w:val="24"/>
        </w:rPr>
        <w:t xml:space="preserve">All of the students, as part of their courses, participate in real life work experience. When a student is ready they can access work experience externally to college. We begin by looking at their strengths areas and have developed good links with both schools on site and some local businesses that are willing to give the students opportunities. </w:t>
      </w:r>
    </w:p>
    <w:p w:rsidR="001806D1" w:rsidRDefault="001806D1" w:rsidP="00BE1A8E">
      <w:pPr>
        <w:rPr>
          <w:rFonts w:ascii="Comic Sans MS" w:hAnsi="Comic Sans MS"/>
          <w:sz w:val="24"/>
          <w:szCs w:val="24"/>
        </w:rPr>
      </w:pPr>
      <w:r>
        <w:rPr>
          <w:rFonts w:ascii="Comic Sans MS" w:hAnsi="Comic Sans MS"/>
          <w:sz w:val="24"/>
          <w:szCs w:val="24"/>
        </w:rPr>
        <w:t xml:space="preserve">To begin students are fully supported by a member of staff. </w:t>
      </w:r>
      <w:r w:rsidR="00D81AEE">
        <w:rPr>
          <w:rFonts w:ascii="Comic Sans MS" w:hAnsi="Comic Sans MS"/>
          <w:sz w:val="24"/>
          <w:szCs w:val="24"/>
        </w:rPr>
        <w:t xml:space="preserve">When they are ready to access more independently staff will step back and gradually students will begin to attend work placements independently. </w:t>
      </w:r>
    </w:p>
    <w:p w:rsidR="001806D1" w:rsidRDefault="001806D1" w:rsidP="00BE1A8E">
      <w:pPr>
        <w:rPr>
          <w:rFonts w:ascii="Comic Sans MS" w:hAnsi="Comic Sans MS"/>
          <w:sz w:val="24"/>
          <w:szCs w:val="24"/>
        </w:rPr>
      </w:pPr>
      <w:r>
        <w:rPr>
          <w:rFonts w:ascii="Comic Sans MS" w:hAnsi="Comic Sans MS"/>
          <w:sz w:val="24"/>
          <w:szCs w:val="24"/>
        </w:rPr>
        <w:t xml:space="preserve">Within Green Lane and Fox Wood Schools we have been able to complete supported work experience placements in the school office and caretaking roles, as well and childcare and supporting younger pupils. </w:t>
      </w:r>
    </w:p>
    <w:p w:rsidR="00D81AEE" w:rsidRDefault="00D81AEE" w:rsidP="00BE1A8E">
      <w:pPr>
        <w:rPr>
          <w:rFonts w:ascii="Comic Sans MS" w:hAnsi="Comic Sans MS"/>
          <w:sz w:val="24"/>
          <w:szCs w:val="24"/>
        </w:rPr>
      </w:pPr>
      <w:r>
        <w:rPr>
          <w:rFonts w:ascii="Comic Sans MS" w:hAnsi="Comic Sans MS"/>
          <w:sz w:val="24"/>
          <w:szCs w:val="24"/>
        </w:rPr>
        <w:t xml:space="preserve">As part of this we have started to look at offering independent travel training as part of our creative curriculum sessions. This is aimed at those students that are work ready or that are already accessing work placements. We want to promote the next step of students being able to access work placements completely independently. </w:t>
      </w:r>
      <w:r w:rsidR="00D15D5D">
        <w:rPr>
          <w:rFonts w:ascii="Comic Sans MS" w:hAnsi="Comic Sans MS"/>
          <w:sz w:val="24"/>
          <w:szCs w:val="24"/>
        </w:rPr>
        <w:t xml:space="preserve">2 </w:t>
      </w:r>
      <w:r w:rsidR="0060135E">
        <w:rPr>
          <w:rFonts w:ascii="Comic Sans MS" w:hAnsi="Comic Sans MS"/>
          <w:sz w:val="24"/>
          <w:szCs w:val="24"/>
        </w:rPr>
        <w:t xml:space="preserve">students have been completing an Entry 2 level qualification in Independent Travel Training. </w:t>
      </w: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2B6C45" w:rsidRDefault="002B6C45" w:rsidP="00D81AEE">
      <w:pPr>
        <w:contextualSpacing/>
        <w:jc w:val="both"/>
        <w:rPr>
          <w:rFonts w:ascii="Comic Sans MS" w:hAnsi="Comic Sans MS" w:cs="Arial"/>
          <w:sz w:val="24"/>
          <w:szCs w:val="24"/>
        </w:rPr>
      </w:pPr>
    </w:p>
    <w:p w:rsidR="00D81AEE" w:rsidRDefault="00D15D5D" w:rsidP="00D81AEE">
      <w:pPr>
        <w:contextualSpacing/>
        <w:jc w:val="both"/>
        <w:rPr>
          <w:rFonts w:ascii="Comic Sans MS" w:hAnsi="Comic Sans MS" w:cs="Arial"/>
          <w:sz w:val="24"/>
          <w:szCs w:val="24"/>
        </w:rPr>
      </w:pPr>
      <w:r>
        <w:rPr>
          <w:rFonts w:ascii="Comic Sans MS" w:hAnsi="Comic Sans MS" w:cs="Arial"/>
          <w:sz w:val="24"/>
          <w:szCs w:val="24"/>
        </w:rPr>
        <w:t xml:space="preserve">In the 2022/23 </w:t>
      </w:r>
      <w:r w:rsidR="00D81AEE">
        <w:rPr>
          <w:rFonts w:ascii="Comic Sans MS" w:hAnsi="Comic Sans MS" w:cs="Arial"/>
          <w:sz w:val="24"/>
          <w:szCs w:val="24"/>
        </w:rPr>
        <w:t>academic year:</w:t>
      </w:r>
    </w:p>
    <w:p w:rsidR="00D81AEE" w:rsidRPr="00D81AEE" w:rsidRDefault="00D15D5D" w:rsidP="00D81AEE">
      <w:pPr>
        <w:pStyle w:val="ListParagraph"/>
        <w:numPr>
          <w:ilvl w:val="0"/>
          <w:numId w:val="4"/>
        </w:numPr>
        <w:jc w:val="both"/>
        <w:rPr>
          <w:rFonts w:ascii="Comic Sans MS" w:hAnsi="Comic Sans MS" w:cs="Arial"/>
          <w:sz w:val="24"/>
          <w:szCs w:val="24"/>
        </w:rPr>
      </w:pPr>
      <w:r>
        <w:rPr>
          <w:rFonts w:ascii="Comic Sans MS" w:hAnsi="Comic Sans MS" w:cs="Arial"/>
          <w:sz w:val="24"/>
          <w:szCs w:val="24"/>
        </w:rPr>
        <w:t>1 student started with her</w:t>
      </w:r>
      <w:r w:rsidR="00D81AEE" w:rsidRPr="00D81AEE">
        <w:rPr>
          <w:rFonts w:ascii="Comic Sans MS" w:hAnsi="Comic Sans MS" w:cs="Arial"/>
          <w:sz w:val="24"/>
          <w:szCs w:val="24"/>
        </w:rPr>
        <w:t xml:space="preserve"> weekly placement at</w:t>
      </w:r>
      <w:r>
        <w:rPr>
          <w:rFonts w:ascii="Comic Sans MS" w:hAnsi="Comic Sans MS" w:cs="Arial"/>
          <w:sz w:val="24"/>
          <w:szCs w:val="24"/>
        </w:rPr>
        <w:t xml:space="preserve"> </w:t>
      </w:r>
      <w:proofErr w:type="spellStart"/>
      <w:r>
        <w:rPr>
          <w:rFonts w:ascii="Comic Sans MS" w:hAnsi="Comic Sans MS" w:cs="Arial"/>
          <w:sz w:val="24"/>
          <w:szCs w:val="24"/>
        </w:rPr>
        <w:t>Keates</w:t>
      </w:r>
      <w:proofErr w:type="spellEnd"/>
      <w:r>
        <w:rPr>
          <w:rFonts w:ascii="Comic Sans MS" w:hAnsi="Comic Sans MS" w:cs="Arial"/>
          <w:sz w:val="24"/>
          <w:szCs w:val="24"/>
        </w:rPr>
        <w:t xml:space="preserve"> House</w:t>
      </w:r>
      <w:r w:rsidR="00D81AEE" w:rsidRPr="00D81AEE">
        <w:rPr>
          <w:rFonts w:ascii="Comic Sans MS" w:hAnsi="Comic Sans MS" w:cs="Arial"/>
          <w:sz w:val="24"/>
          <w:szCs w:val="24"/>
        </w:rPr>
        <w:t xml:space="preserve">. This started with the student needing support at the start of the year and now </w:t>
      </w:r>
      <w:r>
        <w:rPr>
          <w:rFonts w:ascii="Comic Sans MS" w:hAnsi="Comic Sans MS" w:cs="Arial"/>
          <w:sz w:val="24"/>
          <w:szCs w:val="24"/>
        </w:rPr>
        <w:t>s</w:t>
      </w:r>
      <w:r w:rsidR="00D81AEE" w:rsidRPr="00D81AEE">
        <w:rPr>
          <w:rFonts w:ascii="Comic Sans MS" w:hAnsi="Comic Sans MS" w:cs="Arial"/>
          <w:sz w:val="24"/>
          <w:szCs w:val="24"/>
        </w:rPr>
        <w:t xml:space="preserve">he attends independently. </w:t>
      </w:r>
    </w:p>
    <w:p w:rsidR="00D81AEE" w:rsidRPr="00D81AEE" w:rsidRDefault="00D15D5D" w:rsidP="00D81AEE">
      <w:pPr>
        <w:pStyle w:val="ListParagraph"/>
        <w:numPr>
          <w:ilvl w:val="0"/>
          <w:numId w:val="4"/>
        </w:numPr>
        <w:jc w:val="both"/>
        <w:rPr>
          <w:rFonts w:ascii="Comic Sans MS" w:hAnsi="Comic Sans MS" w:cs="Arial"/>
          <w:sz w:val="24"/>
          <w:szCs w:val="24"/>
        </w:rPr>
      </w:pPr>
      <w:r>
        <w:rPr>
          <w:rFonts w:ascii="Comic Sans MS" w:hAnsi="Comic Sans MS" w:cs="Arial"/>
          <w:sz w:val="24"/>
          <w:szCs w:val="24"/>
        </w:rPr>
        <w:t xml:space="preserve">2 students started their placements at The Alpaca Farm in their final year at college. </w:t>
      </w:r>
      <w:r w:rsidR="000F3F4E">
        <w:rPr>
          <w:rFonts w:ascii="Comic Sans MS" w:hAnsi="Comic Sans MS" w:cs="Arial"/>
          <w:sz w:val="24"/>
          <w:szCs w:val="24"/>
        </w:rPr>
        <w:t>Both students</w:t>
      </w:r>
      <w:r>
        <w:rPr>
          <w:rFonts w:ascii="Comic Sans MS" w:hAnsi="Comic Sans MS" w:cs="Arial"/>
          <w:sz w:val="24"/>
          <w:szCs w:val="24"/>
        </w:rPr>
        <w:t xml:space="preserve"> have now moved on to Post 19 college where they are studying Animal Care. </w:t>
      </w:r>
      <w:r w:rsidR="000F3F4E">
        <w:rPr>
          <w:rFonts w:ascii="Comic Sans MS" w:hAnsi="Comic Sans MS" w:cs="Arial"/>
          <w:sz w:val="24"/>
          <w:szCs w:val="24"/>
        </w:rPr>
        <w:t xml:space="preserve">. </w:t>
      </w:r>
    </w:p>
    <w:p w:rsidR="00D81AEE" w:rsidRDefault="00D15D5D" w:rsidP="00D81AEE">
      <w:pPr>
        <w:pStyle w:val="ListParagraph"/>
        <w:numPr>
          <w:ilvl w:val="0"/>
          <w:numId w:val="4"/>
        </w:numPr>
        <w:jc w:val="both"/>
        <w:rPr>
          <w:rFonts w:ascii="Comic Sans MS" w:hAnsi="Comic Sans MS" w:cs="Arial"/>
          <w:sz w:val="24"/>
          <w:szCs w:val="24"/>
        </w:rPr>
      </w:pPr>
      <w:r>
        <w:rPr>
          <w:rFonts w:ascii="Comic Sans MS" w:hAnsi="Comic Sans MS" w:cs="Arial"/>
          <w:sz w:val="24"/>
          <w:szCs w:val="24"/>
        </w:rPr>
        <w:t>1 student started a placement at, Premier Inn</w:t>
      </w:r>
      <w:r w:rsidR="00D81AEE" w:rsidRPr="00D81AEE">
        <w:rPr>
          <w:rFonts w:ascii="Comic Sans MS" w:hAnsi="Comic Sans MS" w:cs="Arial"/>
          <w:sz w:val="24"/>
          <w:szCs w:val="24"/>
        </w:rPr>
        <w:t>. This placement came</w:t>
      </w:r>
      <w:r>
        <w:rPr>
          <w:rFonts w:ascii="Comic Sans MS" w:hAnsi="Comic Sans MS" w:cs="Arial"/>
          <w:sz w:val="24"/>
          <w:szCs w:val="24"/>
        </w:rPr>
        <w:t xml:space="preserve"> to an end due to student wanting to explore opportunities in Health &amp; Social Care</w:t>
      </w:r>
      <w:r w:rsidR="00D81AEE" w:rsidRPr="00D81AEE">
        <w:rPr>
          <w:rFonts w:ascii="Comic Sans MS" w:hAnsi="Comic Sans MS" w:cs="Arial"/>
          <w:sz w:val="24"/>
          <w:szCs w:val="24"/>
        </w:rPr>
        <w:t xml:space="preserve">. </w:t>
      </w:r>
      <w:r>
        <w:rPr>
          <w:rFonts w:ascii="Comic Sans MS" w:hAnsi="Comic Sans MS" w:cs="Arial"/>
          <w:sz w:val="24"/>
          <w:szCs w:val="24"/>
        </w:rPr>
        <w:t xml:space="preserve">This student is now enrolled at Warrington Vale Royal where she is completing a Health &amp; Social course. </w:t>
      </w:r>
    </w:p>
    <w:p w:rsidR="000F3F4E" w:rsidRDefault="00D15D5D" w:rsidP="00D81AEE">
      <w:pPr>
        <w:pStyle w:val="ListParagraph"/>
        <w:numPr>
          <w:ilvl w:val="0"/>
          <w:numId w:val="4"/>
        </w:numPr>
        <w:jc w:val="both"/>
        <w:rPr>
          <w:rFonts w:ascii="Comic Sans MS" w:hAnsi="Comic Sans MS" w:cs="Arial"/>
          <w:sz w:val="24"/>
          <w:szCs w:val="24"/>
        </w:rPr>
      </w:pPr>
      <w:r>
        <w:rPr>
          <w:rFonts w:ascii="Comic Sans MS" w:hAnsi="Comic Sans MS" w:cs="Arial"/>
          <w:sz w:val="24"/>
          <w:szCs w:val="24"/>
        </w:rPr>
        <w:t>1 student completed</w:t>
      </w:r>
      <w:r w:rsidR="000F3F4E">
        <w:rPr>
          <w:rFonts w:ascii="Comic Sans MS" w:hAnsi="Comic Sans MS" w:cs="Arial"/>
          <w:sz w:val="24"/>
          <w:szCs w:val="24"/>
        </w:rPr>
        <w:t xml:space="preserve"> a weekly work place</w:t>
      </w:r>
      <w:r>
        <w:rPr>
          <w:rFonts w:ascii="Comic Sans MS" w:hAnsi="Comic Sans MS" w:cs="Arial"/>
          <w:sz w:val="24"/>
          <w:szCs w:val="24"/>
        </w:rPr>
        <w:t>ment at Foxwood School in the EYFS class. She attended with support due to medical needs and</w:t>
      </w:r>
      <w:r w:rsidR="000F3F4E">
        <w:rPr>
          <w:rFonts w:ascii="Comic Sans MS" w:hAnsi="Comic Sans MS" w:cs="Arial"/>
          <w:sz w:val="24"/>
          <w:szCs w:val="24"/>
        </w:rPr>
        <w:t xml:space="preserve"> travels</w:t>
      </w:r>
      <w:r>
        <w:rPr>
          <w:rFonts w:ascii="Comic Sans MS" w:hAnsi="Comic Sans MS" w:cs="Arial"/>
          <w:sz w:val="24"/>
          <w:szCs w:val="24"/>
        </w:rPr>
        <w:t xml:space="preserve"> around to school being observed from a distance.</w:t>
      </w:r>
      <w:r w:rsidR="000F3F4E">
        <w:rPr>
          <w:rFonts w:ascii="Comic Sans MS" w:hAnsi="Comic Sans MS" w:cs="Arial"/>
          <w:sz w:val="24"/>
          <w:szCs w:val="24"/>
        </w:rPr>
        <w:t xml:space="preserve"> </w:t>
      </w:r>
    </w:p>
    <w:p w:rsidR="00D15D5D" w:rsidRPr="00D81AEE" w:rsidRDefault="00D15D5D" w:rsidP="00D81AEE">
      <w:pPr>
        <w:pStyle w:val="ListParagraph"/>
        <w:numPr>
          <w:ilvl w:val="0"/>
          <w:numId w:val="4"/>
        </w:numPr>
        <w:jc w:val="both"/>
        <w:rPr>
          <w:rFonts w:ascii="Comic Sans MS" w:hAnsi="Comic Sans MS" w:cs="Arial"/>
          <w:sz w:val="24"/>
          <w:szCs w:val="24"/>
        </w:rPr>
      </w:pPr>
      <w:r>
        <w:rPr>
          <w:rFonts w:ascii="Comic Sans MS" w:hAnsi="Comic Sans MS" w:cs="Arial"/>
          <w:sz w:val="24"/>
          <w:szCs w:val="24"/>
        </w:rPr>
        <w:t xml:space="preserve">A group of horticulture students complete weekly work experience with the Volunteer group, Friends of </w:t>
      </w:r>
      <w:proofErr w:type="spellStart"/>
      <w:r>
        <w:rPr>
          <w:rFonts w:ascii="Comic Sans MS" w:hAnsi="Comic Sans MS" w:cs="Arial"/>
          <w:sz w:val="24"/>
          <w:szCs w:val="24"/>
        </w:rPr>
        <w:t>Woolston</w:t>
      </w:r>
      <w:proofErr w:type="spellEnd"/>
      <w:r>
        <w:rPr>
          <w:rFonts w:ascii="Comic Sans MS" w:hAnsi="Comic Sans MS" w:cs="Arial"/>
          <w:sz w:val="24"/>
          <w:szCs w:val="24"/>
        </w:rPr>
        <w:t xml:space="preserve"> Park. </w:t>
      </w:r>
    </w:p>
    <w:p w:rsidR="00D81AEE" w:rsidRPr="00D81AEE" w:rsidRDefault="00D81AEE" w:rsidP="00BE1A8E">
      <w:pPr>
        <w:rPr>
          <w:rFonts w:ascii="Comic Sans MS" w:hAnsi="Comic Sans MS"/>
          <w:sz w:val="24"/>
          <w:szCs w:val="24"/>
        </w:rPr>
      </w:pPr>
      <w:r>
        <w:rPr>
          <w:rFonts w:ascii="Comic Sans MS" w:hAnsi="Comic Sans MS"/>
          <w:sz w:val="24"/>
          <w:szCs w:val="24"/>
        </w:rPr>
        <w:t>We are constantly looking for other work placements with local providers.</w:t>
      </w:r>
    </w:p>
    <w:p w:rsidR="00D81AEE" w:rsidRPr="00D15D5D" w:rsidRDefault="00D15D5D" w:rsidP="00D15D5D">
      <w:pPr>
        <w:pStyle w:val="ListParagraph"/>
        <w:numPr>
          <w:ilvl w:val="0"/>
          <w:numId w:val="6"/>
        </w:numPr>
        <w:jc w:val="both"/>
        <w:rPr>
          <w:rFonts w:ascii="Comic Sans MS" w:hAnsi="Comic Sans MS" w:cs="Arial"/>
          <w:sz w:val="24"/>
          <w:szCs w:val="24"/>
        </w:rPr>
      </w:pPr>
      <w:proofErr w:type="spellStart"/>
      <w:r>
        <w:rPr>
          <w:rFonts w:ascii="Comic Sans MS" w:hAnsi="Comic Sans MS" w:cs="Arial"/>
          <w:sz w:val="24"/>
          <w:szCs w:val="24"/>
        </w:rPr>
        <w:t>Keates</w:t>
      </w:r>
      <w:proofErr w:type="spellEnd"/>
      <w:r>
        <w:rPr>
          <w:rFonts w:ascii="Comic Sans MS" w:hAnsi="Comic Sans MS" w:cs="Arial"/>
          <w:sz w:val="24"/>
          <w:szCs w:val="24"/>
        </w:rPr>
        <w:t xml:space="preserve"> House have expressed a wish for our horticulture students to do a work placement there.</w:t>
      </w:r>
    </w:p>
    <w:p w:rsidR="00D81AEE" w:rsidRDefault="00D81AEE" w:rsidP="00D81AEE">
      <w:pPr>
        <w:numPr>
          <w:ilvl w:val="0"/>
          <w:numId w:val="3"/>
        </w:numPr>
        <w:contextualSpacing/>
        <w:jc w:val="both"/>
        <w:rPr>
          <w:rFonts w:ascii="Comic Sans MS" w:hAnsi="Comic Sans MS" w:cs="Arial"/>
          <w:sz w:val="24"/>
          <w:szCs w:val="24"/>
        </w:rPr>
      </w:pPr>
      <w:r>
        <w:rPr>
          <w:rFonts w:ascii="Comic Sans MS" w:hAnsi="Comic Sans MS" w:cs="Arial"/>
          <w:sz w:val="24"/>
          <w:szCs w:val="24"/>
        </w:rPr>
        <w:t xml:space="preserve">St. </w:t>
      </w:r>
      <w:proofErr w:type="spellStart"/>
      <w:r>
        <w:rPr>
          <w:rFonts w:ascii="Comic Sans MS" w:hAnsi="Comic Sans MS" w:cs="Arial"/>
          <w:sz w:val="24"/>
          <w:szCs w:val="24"/>
        </w:rPr>
        <w:t>Roccos</w:t>
      </w:r>
      <w:proofErr w:type="spellEnd"/>
      <w:r>
        <w:rPr>
          <w:rFonts w:ascii="Comic Sans MS" w:hAnsi="Comic Sans MS" w:cs="Arial"/>
          <w:sz w:val="24"/>
          <w:szCs w:val="24"/>
        </w:rPr>
        <w:t xml:space="preserve"> have been keen to get us involved with working in their shops</w:t>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327B3F" w:rsidRPr="00327B3F" w:rsidRDefault="00327B3F"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327B3F">
        <w:rPr>
          <w:rFonts w:ascii="Comic Sans MS" w:eastAsia="Times New Roman" w:hAnsi="Comic Sans MS" w:cs="Times New Roman"/>
          <w:bCs/>
          <w:color w:val="000000"/>
          <w:kern w:val="28"/>
          <w:sz w:val="24"/>
          <w:szCs w:val="24"/>
          <w:lang w:val="en-US" w:eastAsia="en-GB"/>
          <w14:cntxtAlts/>
        </w:rPr>
        <w:t xml:space="preserve">We would welcome providers and employers from the administration/digital skills/retail sectors to provide opportunities for our students to complete placements with. </w:t>
      </w:r>
      <w:r>
        <w:rPr>
          <w:rFonts w:ascii="Comic Sans MS" w:eastAsia="Times New Roman" w:hAnsi="Comic Sans MS" w:cs="Times New Roman"/>
          <w:bCs/>
          <w:color w:val="000000"/>
          <w:kern w:val="28"/>
          <w:sz w:val="24"/>
          <w:szCs w:val="24"/>
          <w:lang w:val="en-US" w:eastAsia="en-GB"/>
          <w14:cntxtAlts/>
        </w:rPr>
        <w:t xml:space="preserve">Please contact Dale Holden or Vickie Whitehead on 01925 811447 for more information. </w:t>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60135E" w:rsidRDefault="00054EC1" w:rsidP="0060135E">
      <w:pPr>
        <w:widowControl w:val="0"/>
        <w:spacing w:after="0" w:line="240" w:lineRule="auto"/>
        <w:rPr>
          <w:rFonts w:ascii="Gill Sans MT" w:eastAsia="Times New Roman" w:hAnsi="Gill Sans MT" w:cs="Times New Roman"/>
          <w:color w:val="000000"/>
          <w:kern w:val="28"/>
          <w:sz w:val="20"/>
          <w:szCs w:val="20"/>
          <w:lang w:val="en-US" w:eastAsia="en-GB"/>
          <w14:cntxtAlts/>
        </w:rPr>
      </w:pPr>
    </w:p>
    <w:sectPr w:rsidR="00054EC1" w:rsidRPr="0060135E" w:rsidSect="002B6C45">
      <w:pgSz w:w="16838" w:h="11906" w:orient="landscape"/>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A37"/>
    <w:multiLevelType w:val="hybridMultilevel"/>
    <w:tmpl w:val="05D8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237A"/>
    <w:multiLevelType w:val="hybridMultilevel"/>
    <w:tmpl w:val="81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3216F"/>
    <w:multiLevelType w:val="hybridMultilevel"/>
    <w:tmpl w:val="A2E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A6089"/>
    <w:multiLevelType w:val="hybridMultilevel"/>
    <w:tmpl w:val="D02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B68C3"/>
    <w:multiLevelType w:val="hybridMultilevel"/>
    <w:tmpl w:val="C1B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B7ECD"/>
    <w:multiLevelType w:val="hybridMultilevel"/>
    <w:tmpl w:val="84AA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C1"/>
    <w:rsid w:val="0003200A"/>
    <w:rsid w:val="00054EC1"/>
    <w:rsid w:val="000F3F4E"/>
    <w:rsid w:val="001806D1"/>
    <w:rsid w:val="00225BBB"/>
    <w:rsid w:val="002B6C45"/>
    <w:rsid w:val="00327B3F"/>
    <w:rsid w:val="00471AF0"/>
    <w:rsid w:val="00560851"/>
    <w:rsid w:val="00567903"/>
    <w:rsid w:val="005912CB"/>
    <w:rsid w:val="00595EBD"/>
    <w:rsid w:val="0060135E"/>
    <w:rsid w:val="00644463"/>
    <w:rsid w:val="006E787A"/>
    <w:rsid w:val="00944EFA"/>
    <w:rsid w:val="00AF7930"/>
    <w:rsid w:val="00BE1A8E"/>
    <w:rsid w:val="00D15D5D"/>
    <w:rsid w:val="00D46266"/>
    <w:rsid w:val="00D81AEE"/>
    <w:rsid w:val="00F346C7"/>
    <w:rsid w:val="00F655B1"/>
    <w:rsid w:val="00FE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CDE0"/>
  <w15:docId w15:val="{59F1CF28-5E93-448D-8495-1E4F0E6F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C1"/>
    <w:rPr>
      <w:rFonts w:ascii="Tahoma" w:hAnsi="Tahoma" w:cs="Tahoma"/>
      <w:sz w:val="16"/>
      <w:szCs w:val="16"/>
    </w:rPr>
  </w:style>
  <w:style w:type="paragraph" w:styleId="ListParagraph">
    <w:name w:val="List Paragraph"/>
    <w:basedOn w:val="Normal"/>
    <w:uiPriority w:val="34"/>
    <w:qFormat/>
    <w:rsid w:val="00054EC1"/>
    <w:pPr>
      <w:ind w:left="720"/>
      <w:contextualSpacing/>
    </w:pPr>
  </w:style>
  <w:style w:type="table" w:styleId="TableGrid">
    <w:name w:val="Table Grid"/>
    <w:basedOn w:val="Table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4054">
      <w:bodyDiv w:val="1"/>
      <w:marLeft w:val="0"/>
      <w:marRight w:val="0"/>
      <w:marTop w:val="0"/>
      <w:marBottom w:val="0"/>
      <w:divBdr>
        <w:top w:val="none" w:sz="0" w:space="0" w:color="auto"/>
        <w:left w:val="none" w:sz="0" w:space="0" w:color="auto"/>
        <w:bottom w:val="none" w:sz="0" w:space="0" w:color="auto"/>
        <w:right w:val="none" w:sz="0" w:space="0" w:color="auto"/>
      </w:divBdr>
    </w:div>
    <w:div w:id="525220948">
      <w:bodyDiv w:val="1"/>
      <w:marLeft w:val="0"/>
      <w:marRight w:val="0"/>
      <w:marTop w:val="0"/>
      <w:marBottom w:val="0"/>
      <w:divBdr>
        <w:top w:val="none" w:sz="0" w:space="0" w:color="auto"/>
        <w:left w:val="none" w:sz="0" w:space="0" w:color="auto"/>
        <w:bottom w:val="none" w:sz="0" w:space="0" w:color="auto"/>
        <w:right w:val="none" w:sz="0" w:space="0" w:color="auto"/>
      </w:divBdr>
    </w:div>
    <w:div w:id="709964552">
      <w:bodyDiv w:val="1"/>
      <w:marLeft w:val="0"/>
      <w:marRight w:val="0"/>
      <w:marTop w:val="0"/>
      <w:marBottom w:val="0"/>
      <w:divBdr>
        <w:top w:val="none" w:sz="0" w:space="0" w:color="auto"/>
        <w:left w:val="none" w:sz="0" w:space="0" w:color="auto"/>
        <w:bottom w:val="none" w:sz="0" w:space="0" w:color="auto"/>
        <w:right w:val="none" w:sz="0" w:space="0" w:color="auto"/>
      </w:divBdr>
    </w:div>
    <w:div w:id="955062004">
      <w:bodyDiv w:val="1"/>
      <w:marLeft w:val="0"/>
      <w:marRight w:val="0"/>
      <w:marTop w:val="0"/>
      <w:marBottom w:val="0"/>
      <w:divBdr>
        <w:top w:val="none" w:sz="0" w:space="0" w:color="auto"/>
        <w:left w:val="none" w:sz="0" w:space="0" w:color="auto"/>
        <w:bottom w:val="none" w:sz="0" w:space="0" w:color="auto"/>
        <w:right w:val="none" w:sz="0" w:space="0" w:color="auto"/>
      </w:divBdr>
    </w:div>
    <w:div w:id="1213692237">
      <w:bodyDiv w:val="1"/>
      <w:marLeft w:val="0"/>
      <w:marRight w:val="0"/>
      <w:marTop w:val="0"/>
      <w:marBottom w:val="0"/>
      <w:divBdr>
        <w:top w:val="none" w:sz="0" w:space="0" w:color="auto"/>
        <w:left w:val="none" w:sz="0" w:space="0" w:color="auto"/>
        <w:bottom w:val="none" w:sz="0" w:space="0" w:color="auto"/>
        <w:right w:val="none" w:sz="0" w:space="0" w:color="auto"/>
      </w:divBdr>
    </w:div>
    <w:div w:id="13674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Vicky Whitehead</cp:lastModifiedBy>
  <cp:revision>3</cp:revision>
  <cp:lastPrinted>2018-10-03T07:53:00Z</cp:lastPrinted>
  <dcterms:created xsi:type="dcterms:W3CDTF">2023-10-21T15:54:00Z</dcterms:created>
  <dcterms:modified xsi:type="dcterms:W3CDTF">2023-10-21T15:55:00Z</dcterms:modified>
</cp:coreProperties>
</file>